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C2" w:rsidRPr="003506C2" w:rsidRDefault="003506C2" w:rsidP="003506C2">
      <w:pPr>
        <w:ind w:left="5387"/>
        <w:rPr>
          <w:sz w:val="28"/>
          <w:szCs w:val="28"/>
        </w:rPr>
      </w:pPr>
      <w:r w:rsidRPr="003506C2">
        <w:rPr>
          <w:sz w:val="28"/>
          <w:szCs w:val="28"/>
        </w:rPr>
        <w:t>Approved by the order of the Chairman of the Committee on Statistics of the Ministry of National Economy of the Republic of Kazakhstan</w:t>
      </w:r>
    </w:p>
    <w:p w:rsidR="003506C2" w:rsidRPr="003506C2" w:rsidRDefault="003506C2" w:rsidP="003506C2">
      <w:pPr>
        <w:ind w:left="5387"/>
        <w:rPr>
          <w:sz w:val="28"/>
          <w:szCs w:val="28"/>
        </w:rPr>
      </w:pPr>
      <w:r w:rsidRPr="003506C2">
        <w:rPr>
          <w:sz w:val="28"/>
          <w:szCs w:val="28"/>
        </w:rPr>
        <w:t>dated September 20, 2017</w:t>
      </w:r>
    </w:p>
    <w:p w:rsidR="00701D19" w:rsidRPr="00432AD5" w:rsidRDefault="003506C2" w:rsidP="003506C2">
      <w:pPr>
        <w:ind w:left="5387"/>
        <w:rPr>
          <w:sz w:val="28"/>
          <w:szCs w:val="28"/>
        </w:rPr>
      </w:pPr>
      <w:r w:rsidRPr="003506C2">
        <w:rPr>
          <w:sz w:val="28"/>
          <w:szCs w:val="28"/>
        </w:rPr>
        <w:t>no. 130</w:t>
      </w:r>
    </w:p>
    <w:p w:rsidR="00701D19" w:rsidRPr="00432AD5" w:rsidRDefault="00701D19" w:rsidP="00701D19">
      <w:pPr>
        <w:rPr>
          <w:sz w:val="28"/>
          <w:szCs w:val="28"/>
        </w:rPr>
      </w:pPr>
    </w:p>
    <w:p w:rsidR="00701D19" w:rsidRPr="00432AD5" w:rsidRDefault="00701D19" w:rsidP="00701D19">
      <w:pPr>
        <w:rPr>
          <w:sz w:val="28"/>
          <w:szCs w:val="28"/>
        </w:rPr>
      </w:pPr>
    </w:p>
    <w:p w:rsidR="00701D19" w:rsidRPr="00432AD5" w:rsidRDefault="00701D19" w:rsidP="00701D19">
      <w:pPr>
        <w:ind w:firstLine="709"/>
        <w:jc w:val="center"/>
        <w:rPr>
          <w:b/>
          <w:sz w:val="28"/>
          <w:szCs w:val="28"/>
        </w:rPr>
      </w:pPr>
      <w:r w:rsidRPr="00432AD5">
        <w:rPr>
          <w:b/>
          <w:sz w:val="28"/>
          <w:szCs w:val="28"/>
        </w:rPr>
        <w:t>Methodology for calculating indicators</w:t>
      </w:r>
    </w:p>
    <w:p w:rsidR="00701D19" w:rsidRPr="00432AD5" w:rsidRDefault="00701D19" w:rsidP="00701D19">
      <w:pPr>
        <w:ind w:firstLine="709"/>
        <w:jc w:val="center"/>
        <w:rPr>
          <w:b/>
          <w:sz w:val="28"/>
          <w:szCs w:val="28"/>
        </w:rPr>
      </w:pPr>
      <w:r w:rsidRPr="00432AD5">
        <w:rPr>
          <w:b/>
          <w:sz w:val="28"/>
          <w:szCs w:val="28"/>
        </w:rPr>
        <w:t>small and medium enterprises</w:t>
      </w:r>
    </w:p>
    <w:p w:rsidR="00701D19" w:rsidRPr="00432AD5" w:rsidRDefault="00701D19" w:rsidP="00701D19">
      <w:pPr>
        <w:rPr>
          <w:sz w:val="28"/>
          <w:szCs w:val="28"/>
        </w:rPr>
      </w:pPr>
    </w:p>
    <w:p w:rsidR="00701D19" w:rsidRPr="00432AD5" w:rsidRDefault="00701D19" w:rsidP="00701D19">
      <w:pPr>
        <w:rPr>
          <w:sz w:val="28"/>
          <w:szCs w:val="28"/>
        </w:rPr>
      </w:pPr>
    </w:p>
    <w:p w:rsidR="00701D19" w:rsidRPr="00432AD5" w:rsidRDefault="00701D19" w:rsidP="00701D19">
      <w:pPr>
        <w:ind w:firstLine="709"/>
        <w:jc w:val="center"/>
        <w:rPr>
          <w:b/>
          <w:sz w:val="28"/>
          <w:szCs w:val="28"/>
        </w:rPr>
      </w:pPr>
      <w:r w:rsidRPr="00432AD5">
        <w:rPr>
          <w:b/>
          <w:sz w:val="28"/>
          <w:szCs w:val="28"/>
        </w:rPr>
        <w:t xml:space="preserve">Chapter 1. General </w:t>
      </w:r>
      <w:r w:rsidR="00E747D6">
        <w:rPr>
          <w:b/>
          <w:sz w:val="28"/>
          <w:szCs w:val="28"/>
        </w:rPr>
        <w:t>p</w:t>
      </w:r>
      <w:r w:rsidRPr="00432AD5">
        <w:rPr>
          <w:b/>
          <w:sz w:val="28"/>
          <w:szCs w:val="28"/>
        </w:rPr>
        <w:t>rovisions</w:t>
      </w:r>
    </w:p>
    <w:p w:rsidR="00701D19" w:rsidRPr="00432AD5" w:rsidRDefault="00701D19" w:rsidP="00701D19">
      <w:pPr>
        <w:jc w:val="both"/>
        <w:rPr>
          <w:sz w:val="28"/>
          <w:szCs w:val="28"/>
        </w:rPr>
      </w:pPr>
    </w:p>
    <w:p w:rsidR="00701D19" w:rsidRPr="00432AD5" w:rsidRDefault="00701D19" w:rsidP="00701D19">
      <w:pPr>
        <w:ind w:firstLine="708"/>
        <w:jc w:val="both"/>
        <w:rPr>
          <w:sz w:val="28"/>
          <w:szCs w:val="28"/>
        </w:rPr>
      </w:pPr>
      <w:r w:rsidRPr="00432AD5">
        <w:rPr>
          <w:sz w:val="28"/>
          <w:szCs w:val="28"/>
        </w:rPr>
        <w:t>1.</w:t>
      </w:r>
      <w:r w:rsidRPr="00432AD5">
        <w:t xml:space="preserve"> </w:t>
      </w:r>
      <w:r w:rsidRPr="00432AD5">
        <w:rPr>
          <w:sz w:val="28"/>
          <w:szCs w:val="28"/>
        </w:rPr>
        <w:t>Methodology for calculating the indicators of small and medium-sized businesses</w:t>
      </w:r>
      <w:r w:rsidRPr="00432AD5">
        <w:rPr>
          <w:b/>
          <w:sz w:val="28"/>
          <w:szCs w:val="28"/>
        </w:rPr>
        <w:t xml:space="preserve"> </w:t>
      </w:r>
      <w:r w:rsidR="003506C2">
        <w:rPr>
          <w:sz w:val="28"/>
          <w:szCs w:val="28"/>
        </w:rPr>
        <w:t>(hereinafter - Methodology) refers to the statistical methodology, formed in accordance with international standards and approved in accordance with the Law of the Republic of Kazakhstan dated March 19, 2010 "On State Statistics" (hereinafter - Law).</w:t>
      </w:r>
    </w:p>
    <w:p w:rsidR="00701D19" w:rsidRPr="00432AD5" w:rsidRDefault="00701D19" w:rsidP="00701D19">
      <w:pPr>
        <w:ind w:firstLine="708"/>
        <w:jc w:val="both"/>
        <w:rPr>
          <w:sz w:val="28"/>
          <w:szCs w:val="28"/>
        </w:rPr>
      </w:pPr>
      <w:r w:rsidRPr="00432AD5">
        <w:rPr>
          <w:sz w:val="28"/>
          <w:szCs w:val="28"/>
        </w:rPr>
        <w:t>2. The methodology defines the main aspects and methods for obtaining official statistical information for calculating indicators characterizing the activities of small and medium-sized businesses in order to assess the contribution of the small and medium-sized business sector to the economy of the Republic of Kazakhstan.</w:t>
      </w:r>
    </w:p>
    <w:p w:rsidR="00701D19" w:rsidRPr="00432AD5" w:rsidRDefault="00701D19" w:rsidP="00701D19">
      <w:pPr>
        <w:autoSpaceDE w:val="0"/>
        <w:autoSpaceDN w:val="0"/>
        <w:adjustRightInd w:val="0"/>
        <w:ind w:firstLine="708"/>
        <w:jc w:val="both"/>
        <w:rPr>
          <w:sz w:val="28"/>
          <w:szCs w:val="28"/>
        </w:rPr>
      </w:pPr>
      <w:r w:rsidRPr="00432AD5">
        <w:rPr>
          <w:sz w:val="28"/>
          <w:szCs w:val="28"/>
        </w:rPr>
        <w:t>3. The purpose of this Methodology is the formation of official statistical information characterizing the development of small and medium-sized businesses in the Republic of Kazakhstan.</w:t>
      </w:r>
    </w:p>
    <w:p w:rsidR="00701D19" w:rsidRPr="00432AD5" w:rsidRDefault="00701D19" w:rsidP="00701D19">
      <w:pPr>
        <w:autoSpaceDE w:val="0"/>
        <w:autoSpaceDN w:val="0"/>
        <w:adjustRightInd w:val="0"/>
        <w:ind w:firstLine="708"/>
        <w:jc w:val="both"/>
        <w:rPr>
          <w:sz w:val="28"/>
          <w:szCs w:val="28"/>
        </w:rPr>
      </w:pPr>
      <w:r w:rsidRPr="00432AD5">
        <w:rPr>
          <w:sz w:val="28"/>
          <w:szCs w:val="28"/>
        </w:rPr>
        <w:t>4. The methodology is applied by the Committee on Statistics of the Ministry of National Economy of the Republic of Kazakhstan and its territorial bodies in the formation of indicators of small and medium-sized businesses.</w:t>
      </w:r>
    </w:p>
    <w:p w:rsidR="00701D19" w:rsidRPr="00432AD5" w:rsidRDefault="00701D19" w:rsidP="00701D19">
      <w:pPr>
        <w:ind w:firstLine="708"/>
        <w:jc w:val="both"/>
        <w:rPr>
          <w:strike/>
          <w:snapToGrid w:val="0"/>
          <w:sz w:val="28"/>
          <w:szCs w:val="28"/>
        </w:rPr>
      </w:pPr>
      <w:r w:rsidRPr="00432AD5">
        <w:rPr>
          <w:sz w:val="28"/>
          <w:szCs w:val="28"/>
        </w:rPr>
        <w:t xml:space="preserve">5. The object of this Methodology is </w:t>
      </w:r>
      <w:r w:rsidRPr="00432AD5">
        <w:rPr>
          <w:snapToGrid w:val="0"/>
          <w:sz w:val="28"/>
          <w:szCs w:val="28"/>
        </w:rPr>
        <w:t>a set of four types of business entities: individual entrepreneurs, peasant or farm enterprises and legal entities belonging to small and medium-sized businesses.</w:t>
      </w:r>
    </w:p>
    <w:p w:rsidR="0055251C" w:rsidRPr="00432AD5" w:rsidRDefault="00701D19" w:rsidP="0055251C">
      <w:pPr>
        <w:ind w:firstLine="708"/>
        <w:jc w:val="both"/>
        <w:rPr>
          <w:snapToGrid w:val="0"/>
          <w:sz w:val="28"/>
          <w:szCs w:val="28"/>
        </w:rPr>
      </w:pPr>
      <w:r w:rsidRPr="00432AD5">
        <w:rPr>
          <w:sz w:val="28"/>
          <w:szCs w:val="28"/>
        </w:rPr>
        <w:t xml:space="preserve">6. In statistical activities, to classify entities as small and medium enterprises (hereinafter - SME) in accordance with the </w:t>
      </w:r>
      <w:r w:rsidR="00C44E60" w:rsidRPr="00432AD5">
        <w:rPr>
          <w:snapToGrid w:val="0"/>
          <w:sz w:val="28"/>
          <w:szCs w:val="28"/>
        </w:rPr>
        <w:t xml:space="preserve">Entrepreneurial Code of the Republic of Kazakhstan dated October 29, 2015, </w:t>
      </w:r>
      <w:r w:rsidR="00C44E60" w:rsidRPr="00432AD5">
        <w:rPr>
          <w:sz w:val="28"/>
          <w:szCs w:val="28"/>
        </w:rPr>
        <w:t>only the criterion of the average annual number of employees is used.</w:t>
      </w:r>
    </w:p>
    <w:p w:rsidR="00701D19" w:rsidRPr="00432AD5" w:rsidRDefault="00701D19" w:rsidP="00701D19">
      <w:pPr>
        <w:ind w:firstLine="708"/>
        <w:jc w:val="both"/>
        <w:rPr>
          <w:sz w:val="28"/>
          <w:szCs w:val="28"/>
        </w:rPr>
      </w:pPr>
      <w:r w:rsidRPr="00432AD5">
        <w:rPr>
          <w:sz w:val="28"/>
          <w:szCs w:val="28"/>
        </w:rPr>
        <w:t>7. To statistically take into account the gender aspect in the formation of SME indicators on an annual basis, the sex of the head of the SME enterprises is used as a criterion.</w:t>
      </w:r>
    </w:p>
    <w:p w:rsidR="00701D19" w:rsidRPr="00432AD5" w:rsidRDefault="00701D19" w:rsidP="00701D19">
      <w:pPr>
        <w:ind w:firstLine="708"/>
        <w:jc w:val="both"/>
        <w:rPr>
          <w:sz w:val="28"/>
          <w:szCs w:val="28"/>
        </w:rPr>
      </w:pPr>
      <w:bookmarkStart w:id="0" w:name="z18"/>
      <w:bookmarkEnd w:id="0"/>
      <w:r w:rsidRPr="00432AD5">
        <w:rPr>
          <w:sz w:val="28"/>
          <w:szCs w:val="28"/>
        </w:rPr>
        <w:t>8.</w:t>
      </w:r>
      <w:r w:rsidRPr="00432AD5">
        <w:rPr>
          <w:color w:val="FF0000"/>
          <w:sz w:val="28"/>
          <w:szCs w:val="28"/>
        </w:rPr>
        <w:t xml:space="preserve"> </w:t>
      </w:r>
      <w:r w:rsidRPr="00432AD5">
        <w:rPr>
          <w:sz w:val="28"/>
          <w:szCs w:val="28"/>
        </w:rPr>
        <w:t>National statistical observations on the activities of small enterprises are carried out by a sample survey method, medium-sized enterprises - by a continuous method.</w:t>
      </w:r>
    </w:p>
    <w:p w:rsidR="00701D19" w:rsidRPr="00432AD5" w:rsidRDefault="00701D19" w:rsidP="00701D19">
      <w:pPr>
        <w:rPr>
          <w:sz w:val="28"/>
          <w:szCs w:val="28"/>
        </w:rPr>
      </w:pPr>
    </w:p>
    <w:p w:rsidR="00701D19" w:rsidRPr="00432AD5" w:rsidRDefault="00701D19" w:rsidP="00701D19">
      <w:pPr>
        <w:rPr>
          <w:sz w:val="28"/>
          <w:szCs w:val="28"/>
        </w:rPr>
      </w:pPr>
    </w:p>
    <w:p w:rsidR="00701D19" w:rsidRPr="00432AD5" w:rsidRDefault="00701D19" w:rsidP="00701D19">
      <w:pPr>
        <w:ind w:firstLine="709"/>
        <w:jc w:val="center"/>
        <w:rPr>
          <w:b/>
          <w:sz w:val="28"/>
          <w:szCs w:val="28"/>
        </w:rPr>
      </w:pPr>
      <w:r w:rsidRPr="00432AD5">
        <w:rPr>
          <w:b/>
          <w:sz w:val="28"/>
          <w:szCs w:val="28"/>
        </w:rPr>
        <w:t xml:space="preserve">Chapter 2. </w:t>
      </w:r>
      <w:r w:rsidRPr="00432AD5">
        <w:rPr>
          <w:b/>
          <w:color w:val="000000"/>
          <w:sz w:val="28"/>
          <w:szCs w:val="28"/>
        </w:rPr>
        <w:t>Sources of information</w:t>
      </w:r>
    </w:p>
    <w:p w:rsidR="00701D19" w:rsidRPr="00432AD5" w:rsidRDefault="00701D19" w:rsidP="00701D19">
      <w:pPr>
        <w:jc w:val="both"/>
        <w:rPr>
          <w:sz w:val="28"/>
          <w:szCs w:val="28"/>
        </w:rPr>
      </w:pPr>
    </w:p>
    <w:p w:rsidR="00701D19" w:rsidRPr="00432AD5" w:rsidRDefault="00701D19" w:rsidP="00701D19">
      <w:pPr>
        <w:ind w:firstLine="709"/>
        <w:jc w:val="both"/>
        <w:rPr>
          <w:spacing w:val="-3"/>
          <w:sz w:val="28"/>
          <w:szCs w:val="28"/>
        </w:rPr>
      </w:pPr>
      <w:r w:rsidRPr="00432AD5">
        <w:rPr>
          <w:sz w:val="28"/>
          <w:szCs w:val="28"/>
          <w:lang w:val="kk-KZ"/>
        </w:rPr>
        <w:t xml:space="preserve">9 </w:t>
      </w:r>
      <w:r w:rsidRPr="00432AD5">
        <w:rPr>
          <w:sz w:val="28"/>
          <w:szCs w:val="28"/>
        </w:rPr>
        <w:t xml:space="preserve">. </w:t>
      </w:r>
      <w:r w:rsidRPr="00432AD5">
        <w:rPr>
          <w:spacing w:val="-3"/>
          <w:sz w:val="28"/>
          <w:szCs w:val="28"/>
        </w:rPr>
        <w:t>The information base for generating data on SME statistics are:</w:t>
      </w:r>
    </w:p>
    <w:p w:rsidR="00701D19" w:rsidRPr="00432AD5" w:rsidRDefault="00701D19" w:rsidP="00701D19">
      <w:pPr>
        <w:ind w:firstLine="709"/>
        <w:jc w:val="both"/>
        <w:rPr>
          <w:sz w:val="28"/>
          <w:szCs w:val="28"/>
        </w:rPr>
      </w:pPr>
      <w:r w:rsidRPr="00432AD5">
        <w:rPr>
          <w:sz w:val="28"/>
          <w:szCs w:val="28"/>
          <w:lang w:val="kk-KZ"/>
        </w:rPr>
        <w:t xml:space="preserve">1) </w:t>
      </w:r>
      <w:r w:rsidRPr="00432AD5">
        <w:rPr>
          <w:sz w:val="28"/>
          <w:szCs w:val="28"/>
        </w:rPr>
        <w:t>primary statistical data of nationwide statistical observations on the activities of legal entities related to small and medium-sized businesses.</w:t>
      </w:r>
    </w:p>
    <w:p w:rsidR="00701D19" w:rsidRPr="00432AD5" w:rsidRDefault="00701D19" w:rsidP="00701D19">
      <w:pPr>
        <w:ind w:firstLine="709"/>
        <w:jc w:val="both"/>
        <w:rPr>
          <w:sz w:val="28"/>
          <w:szCs w:val="28"/>
        </w:rPr>
      </w:pPr>
      <w:r w:rsidRPr="00432AD5">
        <w:rPr>
          <w:sz w:val="28"/>
          <w:szCs w:val="28"/>
        </w:rPr>
        <w:t>2) official statistical information on the gross output of peasant or farm enterprises according to agricultural statistics;</w:t>
      </w:r>
    </w:p>
    <w:p w:rsidR="00701D19" w:rsidRPr="00432AD5" w:rsidRDefault="00701D19" w:rsidP="00701D19">
      <w:pPr>
        <w:ind w:firstLine="709"/>
        <w:jc w:val="both"/>
        <w:rPr>
          <w:sz w:val="28"/>
          <w:szCs w:val="28"/>
        </w:rPr>
      </w:pPr>
      <w:r w:rsidRPr="00432AD5">
        <w:rPr>
          <w:sz w:val="28"/>
          <w:szCs w:val="28"/>
        </w:rPr>
        <w:t>3) data from the Statistical Business Register (hereinafter - SBR);</w:t>
      </w:r>
    </w:p>
    <w:p w:rsidR="00701D19" w:rsidRPr="00432AD5" w:rsidRDefault="00701D19" w:rsidP="00701D19">
      <w:pPr>
        <w:ind w:firstLine="709"/>
        <w:jc w:val="both"/>
        <w:rPr>
          <w:sz w:val="28"/>
          <w:szCs w:val="28"/>
        </w:rPr>
      </w:pPr>
      <w:r w:rsidRPr="00432AD5">
        <w:rPr>
          <w:sz w:val="28"/>
          <w:szCs w:val="28"/>
        </w:rPr>
        <w:t>4) administrative data from administrative sources;</w:t>
      </w:r>
    </w:p>
    <w:p w:rsidR="00701D19" w:rsidRPr="00432AD5" w:rsidRDefault="00701D19" w:rsidP="00701D19">
      <w:pPr>
        <w:ind w:firstLine="709"/>
        <w:jc w:val="both"/>
        <w:rPr>
          <w:sz w:val="28"/>
          <w:szCs w:val="28"/>
        </w:rPr>
      </w:pPr>
      <w:r w:rsidRPr="00432AD5">
        <w:rPr>
          <w:sz w:val="28"/>
          <w:szCs w:val="28"/>
        </w:rPr>
        <w:t>5) consumer price indices.</w:t>
      </w:r>
    </w:p>
    <w:p w:rsidR="00701D19" w:rsidRPr="00432AD5" w:rsidRDefault="00701D19" w:rsidP="00701D19">
      <w:pPr>
        <w:rPr>
          <w:sz w:val="28"/>
          <w:szCs w:val="28"/>
        </w:rPr>
      </w:pPr>
    </w:p>
    <w:p w:rsidR="00701D19" w:rsidRPr="00432AD5" w:rsidRDefault="00701D19" w:rsidP="00701D19">
      <w:pPr>
        <w:rPr>
          <w:sz w:val="28"/>
          <w:szCs w:val="28"/>
        </w:rPr>
      </w:pPr>
    </w:p>
    <w:p w:rsidR="00701D19" w:rsidRPr="00432AD5" w:rsidRDefault="00701D19" w:rsidP="00701D19">
      <w:pPr>
        <w:ind w:firstLine="709"/>
        <w:jc w:val="center"/>
        <w:rPr>
          <w:b/>
          <w:sz w:val="28"/>
          <w:szCs w:val="28"/>
        </w:rPr>
      </w:pPr>
      <w:r w:rsidRPr="00432AD5">
        <w:rPr>
          <w:b/>
          <w:sz w:val="28"/>
          <w:szCs w:val="28"/>
        </w:rPr>
        <w:t>Chapter 3. Formation of performance indicators of small and medium-sized businesses</w:t>
      </w:r>
    </w:p>
    <w:p w:rsidR="00701D19" w:rsidRPr="00432AD5" w:rsidRDefault="00701D19" w:rsidP="00701D19">
      <w:pPr>
        <w:jc w:val="both"/>
        <w:rPr>
          <w:sz w:val="28"/>
          <w:szCs w:val="28"/>
        </w:rPr>
      </w:pPr>
    </w:p>
    <w:p w:rsidR="00701D19" w:rsidRPr="00432AD5" w:rsidRDefault="00701D19" w:rsidP="00701D19">
      <w:pPr>
        <w:shd w:val="clear" w:color="auto" w:fill="FFFFFF"/>
        <w:ind w:firstLine="709"/>
        <w:jc w:val="both"/>
        <w:rPr>
          <w:sz w:val="28"/>
          <w:szCs w:val="28"/>
          <w:lang w:val="kk-KZ"/>
        </w:rPr>
      </w:pPr>
      <w:r w:rsidRPr="00432AD5">
        <w:rPr>
          <w:sz w:val="28"/>
          <w:szCs w:val="28"/>
        </w:rPr>
        <w:t xml:space="preserve">10. </w:t>
      </w:r>
      <w:r w:rsidRPr="00432AD5">
        <w:rPr>
          <w:sz w:val="28"/>
          <w:szCs w:val="28"/>
          <w:lang w:val="kk-KZ"/>
        </w:rPr>
        <w:t>To monitor the activities of SME subjects, the following indicators are formed:</w:t>
      </w:r>
    </w:p>
    <w:p w:rsidR="00701D19" w:rsidRPr="00432AD5" w:rsidRDefault="00701D19" w:rsidP="00701D19">
      <w:pPr>
        <w:shd w:val="clear" w:color="auto" w:fill="FFFFFF"/>
        <w:ind w:firstLine="709"/>
        <w:jc w:val="both"/>
        <w:rPr>
          <w:sz w:val="28"/>
          <w:szCs w:val="28"/>
        </w:rPr>
      </w:pPr>
      <w:r w:rsidRPr="00432AD5">
        <w:rPr>
          <w:sz w:val="28"/>
          <w:szCs w:val="28"/>
          <w:lang w:val="kk-KZ"/>
        </w:rPr>
        <w:t>1) the number of registered SME entities</w:t>
      </w:r>
      <w:r w:rsidR="00E747D6">
        <w:rPr>
          <w:sz w:val="28"/>
          <w:szCs w:val="28"/>
          <w:lang w:val="kk-KZ"/>
        </w:rPr>
        <w:t>;</w:t>
      </w:r>
    </w:p>
    <w:p w:rsidR="00701D19" w:rsidRPr="00432AD5" w:rsidRDefault="00701D19" w:rsidP="00701D19">
      <w:pPr>
        <w:shd w:val="clear" w:color="auto" w:fill="FFFFFF"/>
        <w:ind w:firstLine="709"/>
        <w:jc w:val="both"/>
        <w:rPr>
          <w:sz w:val="28"/>
          <w:szCs w:val="28"/>
        </w:rPr>
      </w:pPr>
      <w:r w:rsidRPr="00432AD5">
        <w:rPr>
          <w:sz w:val="28"/>
          <w:szCs w:val="28"/>
        </w:rPr>
        <w:t>2) the number of active SMEs;</w:t>
      </w:r>
    </w:p>
    <w:p w:rsidR="00701D19" w:rsidRPr="00432AD5" w:rsidRDefault="00701D19" w:rsidP="00701D19">
      <w:pPr>
        <w:shd w:val="clear" w:color="auto" w:fill="FFFFFF"/>
        <w:ind w:firstLine="709"/>
        <w:jc w:val="both"/>
        <w:rPr>
          <w:sz w:val="28"/>
          <w:szCs w:val="28"/>
        </w:rPr>
      </w:pPr>
      <w:r w:rsidRPr="00432AD5">
        <w:rPr>
          <w:sz w:val="28"/>
          <w:szCs w:val="28"/>
        </w:rPr>
        <w:t>3) the number of employees in operating SME entities;</w:t>
      </w:r>
    </w:p>
    <w:p w:rsidR="00701D19" w:rsidRPr="00432AD5" w:rsidRDefault="00701D19" w:rsidP="00701D19">
      <w:pPr>
        <w:shd w:val="clear" w:color="auto" w:fill="FFFFFF"/>
        <w:ind w:firstLine="709"/>
        <w:jc w:val="both"/>
        <w:rPr>
          <w:sz w:val="28"/>
          <w:szCs w:val="28"/>
        </w:rPr>
      </w:pPr>
      <w:r w:rsidRPr="00432AD5">
        <w:rPr>
          <w:sz w:val="28"/>
          <w:szCs w:val="28"/>
        </w:rPr>
        <w:t>4) the volume of products manufactured, work performed and services rendered by SME entities;</w:t>
      </w:r>
    </w:p>
    <w:p w:rsidR="00701D19" w:rsidRPr="00432AD5" w:rsidRDefault="00701D19" w:rsidP="00701D19">
      <w:pPr>
        <w:shd w:val="clear" w:color="auto" w:fill="FFFFFF"/>
        <w:ind w:firstLine="709"/>
        <w:jc w:val="both"/>
        <w:rPr>
          <w:spacing w:val="-3"/>
          <w:sz w:val="28"/>
          <w:szCs w:val="28"/>
        </w:rPr>
      </w:pPr>
      <w:r w:rsidRPr="00432AD5">
        <w:rPr>
          <w:sz w:val="28"/>
          <w:szCs w:val="28"/>
        </w:rPr>
        <w:t>5) the index of the physical volume of manufactured products, work performed and services rendered by SME entities.</w:t>
      </w:r>
    </w:p>
    <w:p w:rsidR="00701D19" w:rsidRPr="00432AD5" w:rsidRDefault="00701D19" w:rsidP="00701D19">
      <w:pPr>
        <w:ind w:firstLine="709"/>
        <w:jc w:val="both"/>
        <w:rPr>
          <w:sz w:val="28"/>
          <w:szCs w:val="28"/>
        </w:rPr>
      </w:pPr>
      <w:r w:rsidRPr="00432AD5">
        <w:rPr>
          <w:sz w:val="28"/>
          <w:szCs w:val="28"/>
        </w:rPr>
        <w:t>11. Indicators characterizing the activities of SME entities are formed by regions (districts) and types of economic activity quarterly.</w:t>
      </w:r>
    </w:p>
    <w:p w:rsidR="00701D19" w:rsidRPr="00432AD5" w:rsidRDefault="00701D19" w:rsidP="00701D19">
      <w:pPr>
        <w:ind w:firstLine="709"/>
        <w:jc w:val="both"/>
        <w:rPr>
          <w:sz w:val="28"/>
          <w:szCs w:val="28"/>
        </w:rPr>
      </w:pPr>
      <w:r w:rsidRPr="00432AD5">
        <w:rPr>
          <w:sz w:val="28"/>
          <w:szCs w:val="28"/>
        </w:rPr>
        <w:t>12. On an annual basis, indicators are compiled on the number of registered and operating SMEs headed by women and the number of employees (to generate gender statistics).</w:t>
      </w:r>
    </w:p>
    <w:p w:rsidR="00701D19" w:rsidRPr="00432AD5" w:rsidRDefault="00701D19" w:rsidP="00701D19">
      <w:pPr>
        <w:ind w:firstLine="709"/>
        <w:jc w:val="both"/>
        <w:rPr>
          <w:sz w:val="28"/>
          <w:szCs w:val="28"/>
        </w:rPr>
      </w:pPr>
      <w:r w:rsidRPr="00432AD5">
        <w:rPr>
          <w:sz w:val="28"/>
          <w:szCs w:val="28"/>
        </w:rPr>
        <w:t>13. The indicators “number of registered SMEs” and “number of operating SMEs” are formed according to SBR data.</w:t>
      </w:r>
    </w:p>
    <w:p w:rsidR="00701D19" w:rsidRPr="00432AD5" w:rsidRDefault="00701D19" w:rsidP="00701D19">
      <w:pPr>
        <w:ind w:firstLine="709"/>
        <w:jc w:val="both"/>
        <w:rPr>
          <w:sz w:val="28"/>
          <w:szCs w:val="28"/>
        </w:rPr>
      </w:pPr>
      <w:r w:rsidRPr="00432AD5">
        <w:rPr>
          <w:sz w:val="28"/>
          <w:szCs w:val="28"/>
        </w:rPr>
        <w:t xml:space="preserve">14. The indicator "number of employees in operating SME entities" is determined </w:t>
      </w:r>
      <w:r w:rsidRPr="00432AD5">
        <w:rPr>
          <w:sz w:val="28"/>
          <w:szCs w:val="28"/>
          <w:lang w:val="kk-KZ"/>
        </w:rPr>
        <w:t xml:space="preserve">by the following formula </w:t>
      </w:r>
      <w:r w:rsidRPr="00432AD5">
        <w:rPr>
          <w:sz w:val="28"/>
          <w:szCs w:val="28"/>
        </w:rPr>
        <w:t>:</w:t>
      </w:r>
    </w:p>
    <w:p w:rsidR="00701D19" w:rsidRPr="00432AD5" w:rsidRDefault="00701D19" w:rsidP="00701D19">
      <w:pPr>
        <w:shd w:val="clear" w:color="auto" w:fill="FFFFFF"/>
        <w:jc w:val="both"/>
        <w:rPr>
          <w:spacing w:val="-3"/>
          <w:sz w:val="28"/>
          <w:szCs w:val="28"/>
        </w:rPr>
      </w:pPr>
    </w:p>
    <w:p w:rsidR="00701D19" w:rsidRPr="00432AD5" w:rsidRDefault="00E747D6" w:rsidP="00701D19">
      <w:pPr>
        <w:ind w:left="2124" w:firstLine="708"/>
        <w:jc w:val="both"/>
        <w:rPr>
          <w:i/>
          <w:sz w:val="28"/>
          <w:szCs w:val="28"/>
          <w:lang w:val="kk-KZ"/>
        </w:rPr>
      </w:pPr>
      <w:r>
        <w:rPr>
          <w:sz w:val="28"/>
          <w:szCs w:val="28"/>
        </w:rPr>
        <w:t>CH</w:t>
      </w:r>
      <w:r w:rsidR="00701D19" w:rsidRPr="00432AD5">
        <w:rPr>
          <w:sz w:val="28"/>
          <w:szCs w:val="28"/>
        </w:rPr>
        <w:t xml:space="preserve"> </w:t>
      </w:r>
      <w:r w:rsidR="003506C2">
        <w:rPr>
          <w:sz w:val="22"/>
          <w:szCs w:val="22"/>
          <w:vertAlign w:val="subscript"/>
        </w:rPr>
        <w:t>SME</w:t>
      </w:r>
      <w:r w:rsidR="00701D19" w:rsidRPr="00432AD5">
        <w:rPr>
          <w:sz w:val="12"/>
          <w:szCs w:val="12"/>
        </w:rPr>
        <w:t xml:space="preserve"> </w:t>
      </w:r>
      <w:r w:rsidR="00701D19" w:rsidRPr="00432AD5">
        <w:rPr>
          <w:sz w:val="28"/>
          <w:szCs w:val="28"/>
        </w:rPr>
        <w:t xml:space="preserve">= </w:t>
      </w:r>
      <w:r>
        <w:rPr>
          <w:sz w:val="28"/>
          <w:szCs w:val="28"/>
        </w:rPr>
        <w:t>C</w:t>
      </w:r>
      <w:r w:rsidR="00701D19" w:rsidRPr="00432AD5">
        <w:rPr>
          <w:snapToGrid w:val="0"/>
          <w:sz w:val="28"/>
          <w:szCs w:val="28"/>
        </w:rPr>
        <w:t xml:space="preserve">H </w:t>
      </w:r>
      <w:r w:rsidR="00701D19" w:rsidRPr="00432AD5">
        <w:rPr>
          <w:snapToGrid w:val="0"/>
          <w:sz w:val="22"/>
          <w:szCs w:val="22"/>
          <w:vertAlign w:val="subscript"/>
        </w:rPr>
        <w:t>mp</w:t>
      </w:r>
      <w:r w:rsidR="00701D19" w:rsidRPr="00432AD5">
        <w:rPr>
          <w:snapToGrid w:val="0"/>
          <w:sz w:val="28"/>
          <w:szCs w:val="28"/>
          <w:vertAlign w:val="subscript"/>
        </w:rPr>
        <w:t xml:space="preserve"> </w:t>
      </w:r>
      <w:r w:rsidR="00701D19" w:rsidRPr="00432AD5">
        <w:rPr>
          <w:snapToGrid w:val="0"/>
          <w:sz w:val="28"/>
          <w:szCs w:val="28"/>
        </w:rPr>
        <w:t xml:space="preserve">+ </w:t>
      </w:r>
      <w:r>
        <w:rPr>
          <w:snapToGrid w:val="0"/>
          <w:sz w:val="28"/>
          <w:szCs w:val="28"/>
        </w:rPr>
        <w:t>C</w:t>
      </w:r>
      <w:r w:rsidR="00701D19" w:rsidRPr="00432AD5">
        <w:rPr>
          <w:snapToGrid w:val="0"/>
          <w:sz w:val="28"/>
          <w:szCs w:val="28"/>
        </w:rPr>
        <w:t xml:space="preserve">H </w:t>
      </w:r>
      <w:r w:rsidR="00701D19" w:rsidRPr="00432AD5">
        <w:rPr>
          <w:snapToGrid w:val="0"/>
          <w:sz w:val="22"/>
          <w:szCs w:val="22"/>
          <w:vertAlign w:val="subscript"/>
        </w:rPr>
        <w:t>cn</w:t>
      </w:r>
      <w:r w:rsidR="00701D19" w:rsidRPr="00432AD5">
        <w:rPr>
          <w:snapToGrid w:val="0"/>
          <w:sz w:val="28"/>
          <w:szCs w:val="28"/>
          <w:vertAlign w:val="subscript"/>
        </w:rPr>
        <w:t xml:space="preserve"> </w:t>
      </w:r>
      <w:r w:rsidR="00701D19" w:rsidRPr="00432AD5">
        <w:rPr>
          <w:snapToGrid w:val="0"/>
          <w:sz w:val="28"/>
          <w:szCs w:val="28"/>
        </w:rPr>
        <w:t xml:space="preserve">+ </w:t>
      </w:r>
      <w:r>
        <w:rPr>
          <w:snapToGrid w:val="0"/>
          <w:sz w:val="28"/>
          <w:szCs w:val="28"/>
        </w:rPr>
        <w:t>C</w:t>
      </w:r>
      <w:r w:rsidR="00701D19" w:rsidRPr="00432AD5">
        <w:rPr>
          <w:snapToGrid w:val="0"/>
          <w:sz w:val="28"/>
          <w:szCs w:val="28"/>
        </w:rPr>
        <w:t xml:space="preserve">H </w:t>
      </w:r>
      <w:r w:rsidR="00701D19" w:rsidRPr="00432AD5">
        <w:rPr>
          <w:snapToGrid w:val="0"/>
          <w:sz w:val="22"/>
          <w:szCs w:val="22"/>
          <w:vertAlign w:val="subscript"/>
        </w:rPr>
        <w:t xml:space="preserve">soc </w:t>
      </w:r>
      <w:r w:rsidR="00701D19" w:rsidRPr="00432AD5">
        <w:rPr>
          <w:snapToGrid w:val="0"/>
          <w:sz w:val="28"/>
          <w:szCs w:val="28"/>
        </w:rPr>
        <w:t xml:space="preserve">+ </w:t>
      </w:r>
      <w:r>
        <w:rPr>
          <w:snapToGrid w:val="0"/>
          <w:sz w:val="28"/>
          <w:szCs w:val="28"/>
        </w:rPr>
        <w:t>C</w:t>
      </w:r>
      <w:r w:rsidR="00701D19" w:rsidRPr="00432AD5">
        <w:rPr>
          <w:snapToGrid w:val="0"/>
          <w:sz w:val="28"/>
          <w:szCs w:val="28"/>
        </w:rPr>
        <w:t xml:space="preserve">H </w:t>
      </w:r>
      <w:r w:rsidR="00701D19" w:rsidRPr="00432AD5">
        <w:rPr>
          <w:snapToGrid w:val="0"/>
          <w:sz w:val="22"/>
          <w:szCs w:val="22"/>
          <w:vertAlign w:val="subscript"/>
        </w:rPr>
        <w:t>ip</w:t>
      </w:r>
      <w:r w:rsidR="00701D19" w:rsidRPr="00432AD5">
        <w:rPr>
          <w:snapToGrid w:val="0"/>
          <w:sz w:val="28"/>
          <w:szCs w:val="28"/>
          <w:vertAlign w:val="subscript"/>
        </w:rPr>
        <w:t xml:space="preserve"> </w:t>
      </w:r>
      <w:r w:rsidR="00701D19" w:rsidRPr="00432AD5">
        <w:rPr>
          <w:snapToGrid w:val="0"/>
          <w:sz w:val="28"/>
          <w:szCs w:val="28"/>
        </w:rPr>
        <w:t xml:space="preserve">+ </w:t>
      </w:r>
      <w:r>
        <w:rPr>
          <w:snapToGrid w:val="0"/>
          <w:sz w:val="28"/>
          <w:szCs w:val="28"/>
        </w:rPr>
        <w:t>C</w:t>
      </w:r>
      <w:r w:rsidR="00701D19" w:rsidRPr="00432AD5">
        <w:rPr>
          <w:snapToGrid w:val="0"/>
          <w:sz w:val="28"/>
          <w:szCs w:val="28"/>
        </w:rPr>
        <w:t xml:space="preserve">H </w:t>
      </w:r>
      <w:r w:rsidR="00701D19" w:rsidRPr="00432AD5">
        <w:rPr>
          <w:snapToGrid w:val="0"/>
          <w:sz w:val="22"/>
          <w:szCs w:val="22"/>
          <w:vertAlign w:val="subscript"/>
        </w:rPr>
        <w:t xml:space="preserve">kph </w:t>
      </w:r>
      <w:r w:rsidR="00701D19" w:rsidRPr="00432AD5">
        <w:rPr>
          <w:sz w:val="28"/>
          <w:szCs w:val="28"/>
          <w:lang w:val="kk-KZ"/>
        </w:rPr>
        <w:t>,</w:t>
      </w:r>
    </w:p>
    <w:p w:rsidR="00701D19" w:rsidRPr="00432AD5" w:rsidRDefault="00701D19" w:rsidP="00701D19">
      <w:pPr>
        <w:jc w:val="both"/>
        <w:rPr>
          <w:sz w:val="28"/>
          <w:szCs w:val="28"/>
          <w:lang w:val="kk-KZ"/>
        </w:rPr>
      </w:pPr>
    </w:p>
    <w:p w:rsidR="00701D19" w:rsidRPr="00432AD5" w:rsidRDefault="00701D19" w:rsidP="00701D19">
      <w:pPr>
        <w:ind w:firstLine="708"/>
        <w:jc w:val="both"/>
        <w:rPr>
          <w:sz w:val="28"/>
          <w:szCs w:val="28"/>
          <w:lang w:val="kk-KZ"/>
        </w:rPr>
      </w:pPr>
      <w:r w:rsidRPr="00432AD5">
        <w:rPr>
          <w:sz w:val="28"/>
          <w:szCs w:val="28"/>
          <w:lang w:val="kk-KZ"/>
        </w:rPr>
        <w:t>Where:</w:t>
      </w:r>
    </w:p>
    <w:p w:rsidR="00701D19" w:rsidRPr="00432AD5" w:rsidRDefault="00E747D6" w:rsidP="00701D19">
      <w:pPr>
        <w:shd w:val="clear" w:color="auto" w:fill="FFFFFF"/>
        <w:ind w:firstLine="709"/>
        <w:jc w:val="both"/>
        <w:rPr>
          <w:snapToGrid w:val="0"/>
          <w:sz w:val="28"/>
          <w:szCs w:val="28"/>
        </w:rPr>
      </w:pPr>
      <w:r>
        <w:rPr>
          <w:sz w:val="28"/>
          <w:szCs w:val="28"/>
        </w:rPr>
        <w:t>CH</w:t>
      </w:r>
      <w:r w:rsidR="00701D19" w:rsidRPr="00432AD5">
        <w:rPr>
          <w:sz w:val="28"/>
          <w:szCs w:val="28"/>
        </w:rPr>
        <w:t xml:space="preserve"> </w:t>
      </w:r>
      <w:r w:rsidR="003506C2">
        <w:rPr>
          <w:sz w:val="22"/>
          <w:szCs w:val="22"/>
          <w:vertAlign w:val="subscript"/>
        </w:rPr>
        <w:t xml:space="preserve">SME </w:t>
      </w:r>
      <w:r w:rsidR="00701D19" w:rsidRPr="00432AD5">
        <w:rPr>
          <w:sz w:val="28"/>
          <w:szCs w:val="28"/>
        </w:rPr>
        <w:t>- the number of employees in operating SME entities;</w:t>
      </w:r>
    </w:p>
    <w:p w:rsidR="00701D19" w:rsidRPr="00432AD5" w:rsidRDefault="00E747D6" w:rsidP="00701D19">
      <w:pPr>
        <w:shd w:val="clear" w:color="auto" w:fill="FFFFFF"/>
        <w:ind w:firstLine="709"/>
        <w:jc w:val="both"/>
        <w:rPr>
          <w:spacing w:val="-3"/>
          <w:sz w:val="28"/>
          <w:szCs w:val="28"/>
        </w:rPr>
      </w:pPr>
      <w:r>
        <w:rPr>
          <w:sz w:val="28"/>
          <w:szCs w:val="28"/>
        </w:rPr>
        <w:t>CH</w:t>
      </w:r>
      <w:r w:rsidR="00701D19" w:rsidRPr="00432AD5">
        <w:rPr>
          <w:snapToGrid w:val="0"/>
          <w:sz w:val="28"/>
          <w:szCs w:val="28"/>
        </w:rPr>
        <w:t xml:space="preserve"> </w:t>
      </w:r>
      <w:r w:rsidR="00701D19" w:rsidRPr="00432AD5">
        <w:rPr>
          <w:snapToGrid w:val="0"/>
          <w:sz w:val="22"/>
          <w:szCs w:val="22"/>
          <w:vertAlign w:val="subscript"/>
        </w:rPr>
        <w:t>mp</w:t>
      </w:r>
      <w:r w:rsidR="00701D19" w:rsidRPr="00432AD5">
        <w:rPr>
          <w:i/>
          <w:snapToGrid w:val="0"/>
          <w:sz w:val="28"/>
          <w:szCs w:val="28"/>
          <w:vertAlign w:val="subscript"/>
        </w:rPr>
        <w:t xml:space="preserve"> </w:t>
      </w:r>
      <w:r w:rsidR="00701D19" w:rsidRPr="00432AD5">
        <w:rPr>
          <w:sz w:val="28"/>
          <w:szCs w:val="28"/>
        </w:rPr>
        <w:t xml:space="preserve">- the number of employees in small businesses (with a staff of no more than 100 people), formed on the basis of nationwide statistical </w:t>
      </w:r>
      <w:r w:rsidR="00701D19" w:rsidRPr="00432AD5">
        <w:rPr>
          <w:sz w:val="28"/>
          <w:szCs w:val="28"/>
          <w:lang w:val="kk-KZ"/>
        </w:rPr>
        <w:t xml:space="preserve">observation </w:t>
      </w:r>
      <w:r w:rsidR="00701D19" w:rsidRPr="00432AD5">
        <w:rPr>
          <w:sz w:val="28"/>
          <w:szCs w:val="28"/>
        </w:rPr>
        <w:t xml:space="preserve">on the </w:t>
      </w:r>
      <w:r w:rsidR="00701D19" w:rsidRPr="00432AD5">
        <w:rPr>
          <w:sz w:val="28"/>
          <w:szCs w:val="28"/>
        </w:rPr>
        <w:lastRenderedPageBreak/>
        <w:t>activities of small enterprises engaged in entrepreneurial activities (for the reporting quarter);</w:t>
      </w:r>
    </w:p>
    <w:p w:rsidR="00701D19" w:rsidRPr="00432AD5" w:rsidRDefault="00E747D6" w:rsidP="00701D19">
      <w:pPr>
        <w:ind w:firstLine="720"/>
        <w:jc w:val="both"/>
        <w:rPr>
          <w:sz w:val="28"/>
          <w:szCs w:val="28"/>
        </w:rPr>
      </w:pPr>
      <w:r>
        <w:rPr>
          <w:sz w:val="28"/>
          <w:szCs w:val="28"/>
        </w:rPr>
        <w:t>CH</w:t>
      </w:r>
      <w:r w:rsidR="00701D19" w:rsidRPr="00432AD5">
        <w:rPr>
          <w:snapToGrid w:val="0"/>
          <w:sz w:val="28"/>
          <w:szCs w:val="28"/>
        </w:rPr>
        <w:t xml:space="preserve"> </w:t>
      </w:r>
      <w:r w:rsidR="00701D19" w:rsidRPr="00432AD5">
        <w:rPr>
          <w:snapToGrid w:val="0"/>
          <w:sz w:val="22"/>
          <w:szCs w:val="22"/>
          <w:vertAlign w:val="subscript"/>
        </w:rPr>
        <w:t>cn</w:t>
      </w:r>
      <w:r w:rsidR="00701D19" w:rsidRPr="00432AD5">
        <w:rPr>
          <w:i/>
          <w:snapToGrid w:val="0"/>
          <w:sz w:val="28"/>
          <w:szCs w:val="28"/>
          <w:vertAlign w:val="subscript"/>
        </w:rPr>
        <w:t xml:space="preserve"> </w:t>
      </w:r>
      <w:r w:rsidR="00701D19" w:rsidRPr="00432AD5">
        <w:rPr>
          <w:sz w:val="28"/>
          <w:szCs w:val="28"/>
        </w:rPr>
        <w:t xml:space="preserve">- the number of employees at medium-sized enterprises (with a headcount of 101 to 250 people), formed on the basis of nationwide statistical </w:t>
      </w:r>
      <w:r w:rsidR="00701D19" w:rsidRPr="00432AD5">
        <w:rPr>
          <w:sz w:val="28"/>
          <w:szCs w:val="28"/>
          <w:lang w:val="kk-KZ"/>
        </w:rPr>
        <w:t xml:space="preserve">observation </w:t>
      </w:r>
      <w:r w:rsidR="00701D19" w:rsidRPr="00432AD5">
        <w:rPr>
          <w:sz w:val="28"/>
          <w:szCs w:val="28"/>
        </w:rPr>
        <w:t xml:space="preserve">on the financial and economic activities of medium-sized enterprises engaged in entrepreneurial activities and </w:t>
      </w:r>
      <w:r w:rsidR="00701D19" w:rsidRPr="00432AD5">
        <w:rPr>
          <w:sz w:val="28"/>
          <w:szCs w:val="28"/>
          <w:lang w:val="kk-KZ"/>
        </w:rPr>
        <w:t xml:space="preserve">observations </w:t>
      </w:r>
      <w:r w:rsidR="00701D19" w:rsidRPr="00432AD5">
        <w:rPr>
          <w:sz w:val="28"/>
          <w:szCs w:val="28"/>
        </w:rPr>
        <w:t>on labor statistics (for the reporting quarter);</w:t>
      </w:r>
    </w:p>
    <w:p w:rsidR="00701D19" w:rsidRPr="00432AD5" w:rsidRDefault="00E747D6" w:rsidP="00701D19">
      <w:pPr>
        <w:shd w:val="clear" w:color="auto" w:fill="FFFFFF"/>
        <w:ind w:firstLine="709"/>
        <w:jc w:val="both"/>
        <w:rPr>
          <w:sz w:val="28"/>
          <w:szCs w:val="28"/>
        </w:rPr>
      </w:pPr>
      <w:r>
        <w:rPr>
          <w:sz w:val="28"/>
          <w:szCs w:val="28"/>
        </w:rPr>
        <w:t>CH</w:t>
      </w:r>
      <w:r>
        <w:rPr>
          <w:snapToGrid w:val="0"/>
          <w:sz w:val="22"/>
          <w:szCs w:val="22"/>
          <w:vertAlign w:val="subscript"/>
        </w:rPr>
        <w:t xml:space="preserve"> soc</w:t>
      </w:r>
      <w:r w:rsidR="00701D19" w:rsidRPr="00432AD5">
        <w:rPr>
          <w:i/>
          <w:snapToGrid w:val="0"/>
          <w:sz w:val="28"/>
          <w:szCs w:val="28"/>
          <w:vertAlign w:val="subscript"/>
        </w:rPr>
        <w:t xml:space="preserve"> </w:t>
      </w:r>
      <w:r w:rsidR="00701D19" w:rsidRPr="00432AD5">
        <w:rPr>
          <w:sz w:val="28"/>
          <w:szCs w:val="28"/>
        </w:rPr>
        <w:t xml:space="preserve">- the number of employees at small and medium-sized enterprises (with up to 250 employees) operating in the field of education and healthcare based on nationwide statistical </w:t>
      </w:r>
      <w:r w:rsidR="00701D19" w:rsidRPr="00432AD5">
        <w:rPr>
          <w:sz w:val="28"/>
          <w:szCs w:val="28"/>
          <w:lang w:val="kk-KZ"/>
        </w:rPr>
        <w:t xml:space="preserve">observations </w:t>
      </w:r>
      <w:r w:rsidR="00701D19" w:rsidRPr="00432AD5">
        <w:rPr>
          <w:sz w:val="28"/>
          <w:szCs w:val="28"/>
        </w:rPr>
        <w:t>of social statistics (for the reporting quarter);</w:t>
      </w:r>
    </w:p>
    <w:p w:rsidR="00701D19" w:rsidRPr="00432AD5" w:rsidRDefault="00E747D6" w:rsidP="00701D19">
      <w:pPr>
        <w:ind w:firstLine="709"/>
        <w:jc w:val="both"/>
        <w:rPr>
          <w:sz w:val="28"/>
          <w:szCs w:val="28"/>
        </w:rPr>
      </w:pPr>
      <w:r>
        <w:rPr>
          <w:sz w:val="28"/>
          <w:szCs w:val="28"/>
        </w:rPr>
        <w:t>CH</w:t>
      </w:r>
      <w:r w:rsidR="00701D19" w:rsidRPr="00432AD5">
        <w:rPr>
          <w:snapToGrid w:val="0"/>
          <w:sz w:val="28"/>
          <w:szCs w:val="28"/>
        </w:rPr>
        <w:t xml:space="preserve"> </w:t>
      </w:r>
      <w:r w:rsidR="00701D19" w:rsidRPr="00432AD5">
        <w:rPr>
          <w:snapToGrid w:val="0"/>
          <w:sz w:val="22"/>
          <w:szCs w:val="22"/>
          <w:vertAlign w:val="subscript"/>
        </w:rPr>
        <w:t>ip</w:t>
      </w:r>
      <w:r w:rsidR="00701D19" w:rsidRPr="00432AD5">
        <w:rPr>
          <w:i/>
          <w:snapToGrid w:val="0"/>
          <w:sz w:val="28"/>
          <w:szCs w:val="28"/>
          <w:vertAlign w:val="subscript"/>
        </w:rPr>
        <w:t xml:space="preserve"> </w:t>
      </w:r>
      <w:r w:rsidR="00701D19" w:rsidRPr="00432AD5">
        <w:rPr>
          <w:sz w:val="28"/>
          <w:szCs w:val="28"/>
        </w:rPr>
        <w:t>- the number of employees of individual entrepreneurs, formed from SBR;</w:t>
      </w:r>
    </w:p>
    <w:p w:rsidR="00701D19" w:rsidRPr="00432AD5" w:rsidRDefault="00701D19" w:rsidP="00701D19">
      <w:pPr>
        <w:ind w:firstLine="709"/>
        <w:jc w:val="both"/>
        <w:rPr>
          <w:sz w:val="28"/>
          <w:szCs w:val="28"/>
        </w:rPr>
      </w:pPr>
      <w:r w:rsidRPr="00432AD5">
        <w:rPr>
          <w:snapToGrid w:val="0"/>
          <w:sz w:val="28"/>
          <w:szCs w:val="28"/>
        </w:rPr>
        <w:t xml:space="preserve">CH </w:t>
      </w:r>
      <w:r w:rsidR="00E747D6">
        <w:rPr>
          <w:snapToGrid w:val="0"/>
          <w:sz w:val="22"/>
          <w:szCs w:val="22"/>
          <w:vertAlign w:val="subscript"/>
        </w:rPr>
        <w:t>kph</w:t>
      </w:r>
      <w:r w:rsidRPr="00432AD5">
        <w:rPr>
          <w:sz w:val="28"/>
          <w:szCs w:val="28"/>
          <w:vertAlign w:val="subscript"/>
        </w:rPr>
        <w:t xml:space="preserve"> </w:t>
      </w:r>
      <w:r w:rsidRPr="00432AD5">
        <w:rPr>
          <w:sz w:val="28"/>
          <w:szCs w:val="28"/>
        </w:rPr>
        <w:t>- the number of employees in peasant or farm enterprises, formed from SBR.</w:t>
      </w:r>
    </w:p>
    <w:p w:rsidR="00701D19" w:rsidRPr="00432AD5" w:rsidRDefault="00701D19" w:rsidP="00701D19">
      <w:pPr>
        <w:ind w:firstLine="709"/>
        <w:jc w:val="both"/>
        <w:rPr>
          <w:sz w:val="28"/>
          <w:szCs w:val="28"/>
        </w:rPr>
      </w:pPr>
      <w:r w:rsidRPr="00432AD5">
        <w:rPr>
          <w:sz w:val="28"/>
          <w:szCs w:val="28"/>
        </w:rPr>
        <w:t xml:space="preserve">15. </w:t>
      </w:r>
      <w:r w:rsidRPr="00432AD5">
        <w:rPr>
          <w:sz w:val="28"/>
          <w:szCs w:val="28"/>
          <w:lang w:val="kk-KZ"/>
        </w:rPr>
        <w:t xml:space="preserve">Data on the number of people employed by </w:t>
      </w:r>
      <w:r w:rsidRPr="00432AD5">
        <w:rPr>
          <w:sz w:val="22"/>
          <w:szCs w:val="22"/>
          <w:vertAlign w:val="subscript"/>
        </w:rPr>
        <w:t xml:space="preserve">individual </w:t>
      </w:r>
      <w:r w:rsidRPr="00432AD5">
        <w:rPr>
          <w:sz w:val="28"/>
          <w:szCs w:val="28"/>
        </w:rPr>
        <w:t xml:space="preserve">entrepreneurs </w:t>
      </w:r>
      <w:r w:rsidRPr="00432AD5">
        <w:rPr>
          <w:sz w:val="28"/>
          <w:szCs w:val="28"/>
          <w:lang w:val="kk-KZ"/>
        </w:rPr>
        <w:t>is determined by the following formula:</w:t>
      </w:r>
    </w:p>
    <w:p w:rsidR="00701D19" w:rsidRPr="00432AD5" w:rsidRDefault="00701D19" w:rsidP="00701D19">
      <w:pPr>
        <w:shd w:val="clear" w:color="auto" w:fill="FFFFFF"/>
        <w:jc w:val="both"/>
        <w:rPr>
          <w:sz w:val="28"/>
          <w:szCs w:val="28"/>
        </w:rPr>
      </w:pPr>
    </w:p>
    <w:p w:rsidR="00701D19" w:rsidRPr="00432AD5" w:rsidRDefault="00E747D6" w:rsidP="00701D19">
      <w:pPr>
        <w:ind w:left="2124" w:firstLine="708"/>
        <w:jc w:val="both"/>
        <w:rPr>
          <w:sz w:val="28"/>
          <w:szCs w:val="28"/>
          <w:lang w:val="kk-KZ"/>
        </w:rPr>
      </w:pPr>
      <w:r>
        <w:rPr>
          <w:sz w:val="28"/>
          <w:szCs w:val="28"/>
        </w:rPr>
        <w:t>CH</w:t>
      </w:r>
      <w:r w:rsidR="00701D19" w:rsidRPr="00432AD5">
        <w:rPr>
          <w:sz w:val="28"/>
          <w:szCs w:val="28"/>
        </w:rPr>
        <w:t xml:space="preserve"> </w:t>
      </w:r>
      <w:r w:rsidR="00701D19" w:rsidRPr="00432AD5">
        <w:rPr>
          <w:sz w:val="22"/>
          <w:szCs w:val="22"/>
          <w:vertAlign w:val="subscript"/>
        </w:rPr>
        <w:t>ip</w:t>
      </w:r>
      <w:r w:rsidR="00701D19" w:rsidRPr="00432AD5">
        <w:rPr>
          <w:sz w:val="28"/>
          <w:szCs w:val="28"/>
          <w:vertAlign w:val="subscript"/>
        </w:rPr>
        <w:t xml:space="preserve"> </w:t>
      </w:r>
      <w:r w:rsidR="00701D19" w:rsidRPr="00432AD5">
        <w:rPr>
          <w:sz w:val="28"/>
          <w:szCs w:val="28"/>
        </w:rPr>
        <w:t xml:space="preserve">= </w:t>
      </w:r>
      <w:r>
        <w:rPr>
          <w:sz w:val="28"/>
          <w:szCs w:val="28"/>
        </w:rPr>
        <w:t>CH</w:t>
      </w:r>
      <w:r w:rsidR="00701D19" w:rsidRPr="00432AD5">
        <w:rPr>
          <w:sz w:val="28"/>
          <w:szCs w:val="28"/>
        </w:rPr>
        <w:t xml:space="preserve"> </w:t>
      </w:r>
      <w:r>
        <w:rPr>
          <w:sz w:val="22"/>
          <w:szCs w:val="22"/>
          <w:vertAlign w:val="subscript"/>
        </w:rPr>
        <w:t>ip (own</w:t>
      </w:r>
      <w:r w:rsidR="00701D19" w:rsidRPr="00432AD5">
        <w:rPr>
          <w:sz w:val="22"/>
          <w:szCs w:val="22"/>
          <w:vertAlign w:val="subscript"/>
        </w:rPr>
        <w:t>)</w:t>
      </w:r>
      <w:r w:rsidR="00701D19" w:rsidRPr="00432AD5">
        <w:rPr>
          <w:sz w:val="28"/>
          <w:szCs w:val="28"/>
          <w:vertAlign w:val="subscript"/>
        </w:rPr>
        <w:t xml:space="preserve"> </w:t>
      </w:r>
      <w:r w:rsidR="00701D19" w:rsidRPr="00432AD5">
        <w:rPr>
          <w:sz w:val="28"/>
          <w:szCs w:val="28"/>
        </w:rPr>
        <w:t xml:space="preserve">+ </w:t>
      </w:r>
      <w:r>
        <w:rPr>
          <w:sz w:val="28"/>
          <w:szCs w:val="28"/>
        </w:rPr>
        <w:t>CH</w:t>
      </w:r>
      <w:r w:rsidR="00701D19" w:rsidRPr="00432AD5">
        <w:rPr>
          <w:sz w:val="28"/>
          <w:szCs w:val="28"/>
        </w:rPr>
        <w:t xml:space="preserve"> </w:t>
      </w:r>
      <w:r w:rsidR="00701D19" w:rsidRPr="00432AD5">
        <w:rPr>
          <w:sz w:val="22"/>
          <w:szCs w:val="22"/>
          <w:vertAlign w:val="subscript"/>
        </w:rPr>
        <w:t xml:space="preserve">ip (hired) </w:t>
      </w:r>
      <w:r w:rsidR="00701D19" w:rsidRPr="00432AD5">
        <w:rPr>
          <w:sz w:val="28"/>
          <w:szCs w:val="28"/>
          <w:lang w:val="kk-KZ"/>
        </w:rPr>
        <w:t>,</w:t>
      </w:r>
    </w:p>
    <w:p w:rsidR="00701D19" w:rsidRPr="00432AD5" w:rsidRDefault="00701D19" w:rsidP="00701D19">
      <w:pPr>
        <w:shd w:val="clear" w:color="auto" w:fill="FFFFFF"/>
        <w:jc w:val="both"/>
        <w:rPr>
          <w:sz w:val="28"/>
          <w:szCs w:val="28"/>
          <w:lang w:val="kk-KZ"/>
        </w:rPr>
      </w:pPr>
    </w:p>
    <w:p w:rsidR="00701D19" w:rsidRPr="00432AD5" w:rsidRDefault="00701D19" w:rsidP="00701D19">
      <w:pPr>
        <w:ind w:firstLine="708"/>
        <w:jc w:val="both"/>
        <w:rPr>
          <w:sz w:val="28"/>
          <w:szCs w:val="28"/>
          <w:lang w:val="kk-KZ"/>
        </w:rPr>
      </w:pPr>
      <w:r w:rsidRPr="00432AD5">
        <w:rPr>
          <w:sz w:val="28"/>
          <w:szCs w:val="28"/>
          <w:lang w:val="kk-KZ"/>
        </w:rPr>
        <w:t>Where:</w:t>
      </w:r>
    </w:p>
    <w:p w:rsidR="00701D19" w:rsidRPr="00432AD5" w:rsidRDefault="00E747D6" w:rsidP="00701D19">
      <w:pPr>
        <w:ind w:firstLine="708"/>
        <w:jc w:val="both"/>
        <w:rPr>
          <w:sz w:val="28"/>
          <w:szCs w:val="28"/>
        </w:rPr>
      </w:pPr>
      <w:r>
        <w:rPr>
          <w:sz w:val="28"/>
          <w:szCs w:val="28"/>
        </w:rPr>
        <w:t>CH</w:t>
      </w:r>
      <w:r w:rsidR="00701D19" w:rsidRPr="00432AD5">
        <w:rPr>
          <w:sz w:val="28"/>
          <w:szCs w:val="28"/>
        </w:rPr>
        <w:t xml:space="preserve"> </w:t>
      </w:r>
      <w:r w:rsidR="00701D19" w:rsidRPr="00432AD5">
        <w:rPr>
          <w:sz w:val="22"/>
          <w:szCs w:val="22"/>
          <w:vertAlign w:val="subscript"/>
        </w:rPr>
        <w:t xml:space="preserve">ip </w:t>
      </w:r>
      <w:r w:rsidR="00AF6903" w:rsidRPr="00432AD5">
        <w:rPr>
          <w:snapToGrid w:val="0"/>
          <w:sz w:val="28"/>
          <w:szCs w:val="28"/>
        </w:rPr>
        <w:t xml:space="preserve">- </w:t>
      </w:r>
      <w:r w:rsidR="00701D19" w:rsidRPr="00432AD5">
        <w:rPr>
          <w:sz w:val="28"/>
          <w:szCs w:val="28"/>
          <w:lang w:val="kk-KZ"/>
        </w:rPr>
        <w:t>the number of people employed by individual entrepreneurs;</w:t>
      </w:r>
    </w:p>
    <w:p w:rsidR="00701D19" w:rsidRPr="00432AD5" w:rsidRDefault="00E747D6" w:rsidP="00701D19">
      <w:pPr>
        <w:ind w:firstLine="708"/>
        <w:jc w:val="both"/>
        <w:rPr>
          <w:sz w:val="28"/>
          <w:szCs w:val="28"/>
          <w:lang w:val="kk-KZ"/>
        </w:rPr>
      </w:pPr>
      <w:r>
        <w:rPr>
          <w:sz w:val="28"/>
          <w:szCs w:val="28"/>
        </w:rPr>
        <w:t>CH</w:t>
      </w:r>
      <w:r w:rsidR="00701D19" w:rsidRPr="00432AD5">
        <w:rPr>
          <w:sz w:val="28"/>
          <w:szCs w:val="28"/>
        </w:rPr>
        <w:t xml:space="preserve"> </w:t>
      </w:r>
      <w:r>
        <w:rPr>
          <w:sz w:val="22"/>
          <w:szCs w:val="22"/>
          <w:vertAlign w:val="subscript"/>
        </w:rPr>
        <w:t>ip (own</w:t>
      </w:r>
      <w:r w:rsidR="00701D19" w:rsidRPr="00432AD5">
        <w:rPr>
          <w:sz w:val="22"/>
          <w:szCs w:val="22"/>
          <w:vertAlign w:val="subscript"/>
        </w:rPr>
        <w:t xml:space="preserve">) </w:t>
      </w:r>
      <w:r w:rsidR="0062092F" w:rsidRPr="00432AD5">
        <w:rPr>
          <w:snapToGrid w:val="0"/>
          <w:sz w:val="28"/>
          <w:szCs w:val="28"/>
        </w:rPr>
        <w:t xml:space="preserve">- </w:t>
      </w:r>
      <w:r w:rsidR="00701D19" w:rsidRPr="00432AD5">
        <w:rPr>
          <w:sz w:val="28"/>
          <w:szCs w:val="28"/>
          <w:lang w:val="kk-KZ"/>
        </w:rPr>
        <w:t xml:space="preserve">the number of active individual entrepreneurs, formed on the basis of </w:t>
      </w:r>
      <w:r w:rsidR="003506C2">
        <w:rPr>
          <w:sz w:val="28"/>
          <w:szCs w:val="28"/>
        </w:rPr>
        <w:t>SBR</w:t>
      </w:r>
      <w:r>
        <w:rPr>
          <w:sz w:val="28"/>
          <w:szCs w:val="28"/>
        </w:rPr>
        <w:t>;</w:t>
      </w:r>
    </w:p>
    <w:p w:rsidR="00701D19" w:rsidRPr="00432AD5" w:rsidRDefault="00E747D6" w:rsidP="00701D19">
      <w:pPr>
        <w:ind w:firstLine="708"/>
        <w:jc w:val="both"/>
        <w:rPr>
          <w:sz w:val="28"/>
          <w:szCs w:val="28"/>
          <w:lang w:val="kk-KZ"/>
        </w:rPr>
      </w:pPr>
      <w:r>
        <w:rPr>
          <w:sz w:val="28"/>
          <w:szCs w:val="28"/>
        </w:rPr>
        <w:t>CH</w:t>
      </w:r>
      <w:r w:rsidR="00701D19" w:rsidRPr="00432AD5">
        <w:rPr>
          <w:sz w:val="28"/>
          <w:szCs w:val="28"/>
        </w:rPr>
        <w:t xml:space="preserve"> </w:t>
      </w:r>
      <w:r w:rsidR="00701D19" w:rsidRPr="00432AD5">
        <w:rPr>
          <w:sz w:val="22"/>
          <w:szCs w:val="22"/>
          <w:vertAlign w:val="subscript"/>
        </w:rPr>
        <w:t>ip (hired)</w:t>
      </w:r>
      <w:r w:rsidR="00475CD8" w:rsidRPr="00432AD5">
        <w:rPr>
          <w:sz w:val="22"/>
          <w:szCs w:val="22"/>
          <w:vertAlign w:val="subscript"/>
          <w:lang w:val="kk-KZ"/>
        </w:rPr>
        <w:t xml:space="preserve"> </w:t>
      </w:r>
      <w:r w:rsidR="00475CD8" w:rsidRPr="00432AD5">
        <w:rPr>
          <w:snapToGrid w:val="0"/>
          <w:sz w:val="28"/>
          <w:szCs w:val="28"/>
        </w:rPr>
        <w:t xml:space="preserve">- </w:t>
      </w:r>
      <w:r w:rsidR="00701D19" w:rsidRPr="00432AD5">
        <w:rPr>
          <w:sz w:val="28"/>
          <w:szCs w:val="28"/>
          <w:lang w:val="kk-KZ"/>
        </w:rPr>
        <w:t xml:space="preserve">the number of employees of individual entrepreneurs, formed on the basis of </w:t>
      </w:r>
      <w:r w:rsidR="003506C2">
        <w:rPr>
          <w:sz w:val="28"/>
          <w:szCs w:val="28"/>
        </w:rPr>
        <w:t xml:space="preserve">SBR </w:t>
      </w:r>
      <w:r w:rsidR="00701D19" w:rsidRPr="00432AD5">
        <w:rPr>
          <w:sz w:val="28"/>
          <w:szCs w:val="28"/>
          <w:lang w:val="kk-KZ"/>
        </w:rPr>
        <w:t>.</w:t>
      </w:r>
    </w:p>
    <w:p w:rsidR="00701D19" w:rsidRPr="00432AD5" w:rsidRDefault="00701D19" w:rsidP="00701D19">
      <w:pPr>
        <w:ind w:firstLine="709"/>
        <w:jc w:val="both"/>
        <w:rPr>
          <w:sz w:val="28"/>
          <w:szCs w:val="28"/>
        </w:rPr>
      </w:pPr>
      <w:r w:rsidRPr="00432AD5">
        <w:rPr>
          <w:sz w:val="28"/>
          <w:szCs w:val="28"/>
        </w:rPr>
        <w:t xml:space="preserve">16. The indicator "the volume of products manufactured, work performed and services rendered by SME entities" is determined </w:t>
      </w:r>
      <w:r w:rsidRPr="00432AD5">
        <w:rPr>
          <w:sz w:val="28"/>
          <w:szCs w:val="28"/>
          <w:lang w:val="kk-KZ"/>
        </w:rPr>
        <w:t xml:space="preserve">by the following formula </w:t>
      </w:r>
      <w:r w:rsidRPr="00432AD5">
        <w:rPr>
          <w:sz w:val="28"/>
          <w:szCs w:val="28"/>
        </w:rPr>
        <w:t>:</w:t>
      </w:r>
    </w:p>
    <w:p w:rsidR="00701D19" w:rsidRPr="00432AD5" w:rsidRDefault="00701D19" w:rsidP="00701D19">
      <w:pPr>
        <w:jc w:val="both"/>
        <w:rPr>
          <w:sz w:val="28"/>
          <w:szCs w:val="28"/>
        </w:rPr>
      </w:pPr>
    </w:p>
    <w:p w:rsidR="00701D19" w:rsidRPr="00432AD5" w:rsidRDefault="00E747D6" w:rsidP="00701D19">
      <w:pPr>
        <w:ind w:left="2124" w:firstLine="708"/>
        <w:jc w:val="both"/>
        <w:rPr>
          <w:snapToGrid w:val="0"/>
          <w:sz w:val="28"/>
          <w:szCs w:val="28"/>
          <w:lang w:val="kk-KZ"/>
        </w:rPr>
      </w:pPr>
      <w:r>
        <w:rPr>
          <w:sz w:val="28"/>
          <w:szCs w:val="28"/>
        </w:rPr>
        <w:t>V</w:t>
      </w:r>
      <w:r w:rsidR="00701D19" w:rsidRPr="00432AD5">
        <w:rPr>
          <w:sz w:val="28"/>
          <w:szCs w:val="28"/>
        </w:rPr>
        <w:t xml:space="preserve"> </w:t>
      </w:r>
      <w:r w:rsidR="003506C2">
        <w:rPr>
          <w:sz w:val="22"/>
          <w:szCs w:val="22"/>
          <w:vertAlign w:val="subscript"/>
        </w:rPr>
        <w:t>SME</w:t>
      </w:r>
      <w:r w:rsidR="00701D19" w:rsidRPr="00432AD5">
        <w:rPr>
          <w:sz w:val="28"/>
          <w:szCs w:val="28"/>
          <w:vertAlign w:val="subscript"/>
        </w:rPr>
        <w:t xml:space="preserve"> </w:t>
      </w:r>
      <w:r w:rsidR="00701D19" w:rsidRPr="00432AD5">
        <w:rPr>
          <w:sz w:val="28"/>
          <w:szCs w:val="28"/>
        </w:rPr>
        <w:t xml:space="preserve">= </w:t>
      </w:r>
      <w:r>
        <w:rPr>
          <w:snapToGrid w:val="0"/>
          <w:sz w:val="28"/>
          <w:szCs w:val="28"/>
        </w:rPr>
        <w:t>V</w:t>
      </w:r>
      <w:r w:rsidR="00701D19" w:rsidRPr="00432AD5">
        <w:rPr>
          <w:snapToGrid w:val="0"/>
          <w:sz w:val="28"/>
          <w:szCs w:val="28"/>
        </w:rPr>
        <w:t xml:space="preserve"> </w:t>
      </w:r>
      <w:r w:rsidR="00701D19" w:rsidRPr="00432AD5">
        <w:rPr>
          <w:snapToGrid w:val="0"/>
          <w:sz w:val="22"/>
          <w:szCs w:val="22"/>
          <w:vertAlign w:val="subscript"/>
        </w:rPr>
        <w:t>mp</w:t>
      </w:r>
      <w:r w:rsidR="00701D19" w:rsidRPr="00432AD5">
        <w:rPr>
          <w:snapToGrid w:val="0"/>
          <w:sz w:val="28"/>
          <w:szCs w:val="28"/>
          <w:vertAlign w:val="subscript"/>
        </w:rPr>
        <w:t xml:space="preserve"> </w:t>
      </w:r>
      <w:r w:rsidR="00701D19" w:rsidRPr="00432AD5">
        <w:rPr>
          <w:snapToGrid w:val="0"/>
          <w:sz w:val="28"/>
          <w:szCs w:val="28"/>
        </w:rPr>
        <w:t xml:space="preserve">+ </w:t>
      </w:r>
      <w:r>
        <w:rPr>
          <w:snapToGrid w:val="0"/>
          <w:sz w:val="28"/>
          <w:szCs w:val="28"/>
        </w:rPr>
        <w:t>V</w:t>
      </w:r>
      <w:r w:rsidR="00701D19" w:rsidRPr="00432AD5">
        <w:rPr>
          <w:snapToGrid w:val="0"/>
          <w:sz w:val="28"/>
          <w:szCs w:val="28"/>
        </w:rPr>
        <w:t xml:space="preserve"> </w:t>
      </w:r>
      <w:r w:rsidR="00701D19" w:rsidRPr="00432AD5">
        <w:rPr>
          <w:snapToGrid w:val="0"/>
          <w:sz w:val="22"/>
          <w:szCs w:val="22"/>
          <w:vertAlign w:val="subscript"/>
        </w:rPr>
        <w:t>cn</w:t>
      </w:r>
      <w:r w:rsidR="00701D19" w:rsidRPr="00432AD5">
        <w:rPr>
          <w:snapToGrid w:val="0"/>
          <w:sz w:val="28"/>
          <w:szCs w:val="28"/>
          <w:vertAlign w:val="subscript"/>
        </w:rPr>
        <w:t xml:space="preserve"> </w:t>
      </w:r>
      <w:r w:rsidR="00701D19" w:rsidRPr="00432AD5">
        <w:rPr>
          <w:snapToGrid w:val="0"/>
          <w:sz w:val="28"/>
          <w:szCs w:val="28"/>
        </w:rPr>
        <w:t xml:space="preserve">+ V </w:t>
      </w:r>
      <w:r w:rsidR="00701D19" w:rsidRPr="00432AD5">
        <w:rPr>
          <w:snapToGrid w:val="0"/>
          <w:sz w:val="22"/>
          <w:szCs w:val="22"/>
          <w:vertAlign w:val="subscript"/>
        </w:rPr>
        <w:t xml:space="preserve">social </w:t>
      </w:r>
      <w:r w:rsidR="00701D19" w:rsidRPr="00432AD5">
        <w:rPr>
          <w:snapToGrid w:val="0"/>
          <w:sz w:val="28"/>
          <w:szCs w:val="28"/>
        </w:rPr>
        <w:t xml:space="preserve">+ V </w:t>
      </w:r>
      <w:r w:rsidR="00701D19" w:rsidRPr="00432AD5">
        <w:rPr>
          <w:snapToGrid w:val="0"/>
          <w:sz w:val="22"/>
          <w:szCs w:val="22"/>
          <w:vertAlign w:val="subscript"/>
        </w:rPr>
        <w:t xml:space="preserve">sp </w:t>
      </w:r>
      <w:r w:rsidR="00701D19" w:rsidRPr="00432AD5">
        <w:rPr>
          <w:snapToGrid w:val="0"/>
          <w:sz w:val="28"/>
          <w:szCs w:val="28"/>
        </w:rPr>
        <w:t xml:space="preserve">+ V </w:t>
      </w:r>
      <w:r w:rsidR="00701D19" w:rsidRPr="00432AD5">
        <w:rPr>
          <w:snapToGrid w:val="0"/>
          <w:sz w:val="22"/>
          <w:szCs w:val="22"/>
          <w:vertAlign w:val="subscript"/>
        </w:rPr>
        <w:t xml:space="preserve">kfh </w:t>
      </w:r>
      <w:r w:rsidR="00701D19" w:rsidRPr="00432AD5">
        <w:rPr>
          <w:snapToGrid w:val="0"/>
          <w:sz w:val="28"/>
          <w:szCs w:val="28"/>
          <w:lang w:val="kk-KZ"/>
        </w:rPr>
        <w:t>,</w:t>
      </w:r>
    </w:p>
    <w:p w:rsidR="00701D19" w:rsidRPr="00432AD5" w:rsidRDefault="00701D19" w:rsidP="00701D19">
      <w:pPr>
        <w:shd w:val="clear" w:color="auto" w:fill="FFFFFF"/>
        <w:jc w:val="both"/>
        <w:rPr>
          <w:sz w:val="28"/>
          <w:szCs w:val="28"/>
          <w:lang w:val="kk-KZ"/>
        </w:rPr>
      </w:pPr>
    </w:p>
    <w:p w:rsidR="00701D19" w:rsidRPr="00432AD5" w:rsidRDefault="00701D19" w:rsidP="00701D19">
      <w:pPr>
        <w:ind w:firstLine="708"/>
        <w:jc w:val="both"/>
        <w:rPr>
          <w:sz w:val="28"/>
          <w:szCs w:val="28"/>
          <w:lang w:val="kk-KZ"/>
        </w:rPr>
      </w:pPr>
      <w:r w:rsidRPr="00432AD5">
        <w:rPr>
          <w:sz w:val="28"/>
          <w:szCs w:val="28"/>
          <w:lang w:val="kk-KZ"/>
        </w:rPr>
        <w:t>Where:</w:t>
      </w:r>
    </w:p>
    <w:p w:rsidR="00701D19" w:rsidRPr="00432AD5" w:rsidRDefault="00E747D6" w:rsidP="00701D19">
      <w:pPr>
        <w:ind w:firstLine="708"/>
        <w:jc w:val="both"/>
        <w:rPr>
          <w:sz w:val="28"/>
          <w:szCs w:val="28"/>
          <w:lang w:val="kk-KZ"/>
        </w:rPr>
      </w:pPr>
      <w:r>
        <w:rPr>
          <w:sz w:val="28"/>
          <w:szCs w:val="28"/>
        </w:rPr>
        <w:t>V</w:t>
      </w:r>
      <w:r w:rsidR="00701D19" w:rsidRPr="00432AD5">
        <w:rPr>
          <w:sz w:val="28"/>
          <w:szCs w:val="28"/>
        </w:rPr>
        <w:t xml:space="preserve"> </w:t>
      </w:r>
      <w:r w:rsidR="003506C2">
        <w:rPr>
          <w:sz w:val="22"/>
          <w:szCs w:val="22"/>
          <w:vertAlign w:val="subscript"/>
        </w:rPr>
        <w:t xml:space="preserve">SME </w:t>
      </w:r>
      <w:r w:rsidR="00701D19" w:rsidRPr="00432AD5">
        <w:rPr>
          <w:sz w:val="28"/>
          <w:szCs w:val="28"/>
        </w:rPr>
        <w:t>- the volume of products manufactured, work performed and services rendered by SME entities;</w:t>
      </w:r>
    </w:p>
    <w:p w:rsidR="00701D19" w:rsidRPr="00432AD5" w:rsidRDefault="00E747D6" w:rsidP="00701D19">
      <w:pPr>
        <w:shd w:val="clear" w:color="auto" w:fill="FFFFFF"/>
        <w:ind w:firstLine="709"/>
        <w:jc w:val="both"/>
        <w:rPr>
          <w:sz w:val="28"/>
          <w:szCs w:val="28"/>
        </w:rPr>
      </w:pPr>
      <w:r>
        <w:rPr>
          <w:snapToGrid w:val="0"/>
          <w:sz w:val="28"/>
          <w:szCs w:val="28"/>
        </w:rPr>
        <w:t>V</w:t>
      </w:r>
      <w:r w:rsidR="00701D19" w:rsidRPr="00432AD5">
        <w:rPr>
          <w:snapToGrid w:val="0"/>
          <w:sz w:val="28"/>
          <w:szCs w:val="28"/>
        </w:rPr>
        <w:t xml:space="preserve"> </w:t>
      </w:r>
      <w:r w:rsidR="00701D19" w:rsidRPr="00432AD5">
        <w:rPr>
          <w:snapToGrid w:val="0"/>
          <w:sz w:val="22"/>
          <w:szCs w:val="22"/>
          <w:vertAlign w:val="subscript"/>
        </w:rPr>
        <w:t>mp</w:t>
      </w:r>
      <w:r w:rsidR="00701D19" w:rsidRPr="00432AD5">
        <w:rPr>
          <w:i/>
          <w:snapToGrid w:val="0"/>
          <w:sz w:val="28"/>
          <w:szCs w:val="28"/>
          <w:vertAlign w:val="subscript"/>
        </w:rPr>
        <w:t xml:space="preserve"> </w:t>
      </w:r>
      <w:r w:rsidR="00701D19" w:rsidRPr="00432AD5">
        <w:rPr>
          <w:sz w:val="28"/>
          <w:szCs w:val="28"/>
        </w:rPr>
        <w:t xml:space="preserve">- the volume of products manufactured, work performed and services rendered by small businesses (with a staff of no more than 100 people), formed on the basis of nationwide statistical observation </w:t>
      </w:r>
      <w:r w:rsidR="00701D19" w:rsidRPr="00432AD5">
        <w:rPr>
          <w:sz w:val="28"/>
          <w:szCs w:val="28"/>
          <w:lang w:val="kk-KZ"/>
        </w:rPr>
        <w:t xml:space="preserve">on </w:t>
      </w:r>
      <w:r w:rsidR="00701D19" w:rsidRPr="00432AD5">
        <w:rPr>
          <w:sz w:val="28"/>
          <w:szCs w:val="28"/>
        </w:rPr>
        <w:t>the activities of small enterprises engaged in entrepreneurial activities (for the reporting quarter);</w:t>
      </w:r>
    </w:p>
    <w:p w:rsidR="00701D19" w:rsidRPr="00432AD5" w:rsidRDefault="00E747D6" w:rsidP="00701D19">
      <w:pPr>
        <w:ind w:firstLine="720"/>
        <w:jc w:val="both"/>
        <w:rPr>
          <w:sz w:val="28"/>
          <w:szCs w:val="28"/>
        </w:rPr>
      </w:pPr>
      <w:r>
        <w:rPr>
          <w:snapToGrid w:val="0"/>
          <w:sz w:val="28"/>
          <w:szCs w:val="28"/>
        </w:rPr>
        <w:t>V</w:t>
      </w:r>
      <w:r w:rsidR="00701D19" w:rsidRPr="00432AD5">
        <w:rPr>
          <w:snapToGrid w:val="0"/>
          <w:sz w:val="28"/>
          <w:szCs w:val="28"/>
        </w:rPr>
        <w:t xml:space="preserve"> </w:t>
      </w:r>
      <w:r w:rsidR="00701D19" w:rsidRPr="00432AD5">
        <w:rPr>
          <w:snapToGrid w:val="0"/>
          <w:sz w:val="22"/>
          <w:szCs w:val="22"/>
          <w:vertAlign w:val="subscript"/>
        </w:rPr>
        <w:t>cn</w:t>
      </w:r>
      <w:r w:rsidR="00701D19" w:rsidRPr="00432AD5">
        <w:rPr>
          <w:i/>
          <w:snapToGrid w:val="0"/>
          <w:sz w:val="28"/>
          <w:szCs w:val="28"/>
          <w:vertAlign w:val="subscript"/>
        </w:rPr>
        <w:t xml:space="preserve"> </w:t>
      </w:r>
      <w:r w:rsidR="00701D19" w:rsidRPr="00432AD5">
        <w:rPr>
          <w:sz w:val="28"/>
          <w:szCs w:val="28"/>
        </w:rPr>
        <w:t xml:space="preserve">- the volume of products manufactured, work performed and services rendered by medium-sized enterprises (with a staff of 101 to 250 people), formed on the basis of nationwide statistical observation </w:t>
      </w:r>
      <w:r w:rsidR="00701D19" w:rsidRPr="00432AD5">
        <w:rPr>
          <w:sz w:val="28"/>
          <w:szCs w:val="28"/>
          <w:lang w:val="kk-KZ"/>
        </w:rPr>
        <w:t xml:space="preserve">on </w:t>
      </w:r>
      <w:r w:rsidR="00701D19" w:rsidRPr="00432AD5">
        <w:rPr>
          <w:sz w:val="28"/>
          <w:szCs w:val="28"/>
        </w:rPr>
        <w:t>the financial and economic activities of medium-sized enterprises engaged in entrepreneurial activities (for the reporting quarter);</w:t>
      </w:r>
    </w:p>
    <w:p w:rsidR="00701D19" w:rsidRPr="00432AD5" w:rsidRDefault="00E747D6" w:rsidP="00701D19">
      <w:pPr>
        <w:ind w:firstLine="709"/>
        <w:jc w:val="both"/>
        <w:rPr>
          <w:sz w:val="28"/>
          <w:szCs w:val="28"/>
        </w:rPr>
      </w:pPr>
      <w:r>
        <w:rPr>
          <w:snapToGrid w:val="0"/>
          <w:sz w:val="28"/>
          <w:szCs w:val="28"/>
        </w:rPr>
        <w:lastRenderedPageBreak/>
        <w:t>V</w:t>
      </w:r>
      <w:r w:rsidR="00701D19" w:rsidRPr="00432AD5">
        <w:rPr>
          <w:snapToGrid w:val="0"/>
          <w:sz w:val="28"/>
          <w:szCs w:val="28"/>
        </w:rPr>
        <w:t xml:space="preserve"> </w:t>
      </w:r>
      <w:r w:rsidR="00701D19" w:rsidRPr="00432AD5">
        <w:rPr>
          <w:snapToGrid w:val="0"/>
          <w:sz w:val="22"/>
          <w:szCs w:val="22"/>
          <w:vertAlign w:val="subscript"/>
        </w:rPr>
        <w:t>social</w:t>
      </w:r>
      <w:r w:rsidR="00701D19" w:rsidRPr="00432AD5">
        <w:rPr>
          <w:i/>
          <w:snapToGrid w:val="0"/>
          <w:sz w:val="28"/>
          <w:szCs w:val="28"/>
          <w:vertAlign w:val="subscript"/>
        </w:rPr>
        <w:t xml:space="preserve"> </w:t>
      </w:r>
      <w:r w:rsidR="00701D19" w:rsidRPr="00432AD5">
        <w:rPr>
          <w:sz w:val="28"/>
          <w:szCs w:val="28"/>
        </w:rPr>
        <w:t xml:space="preserve">- the volume of services rendered by small and medium-sized enterprises (with up to 250 employees) operating in the field of education and healthcare based on nationwide statistical </w:t>
      </w:r>
      <w:r w:rsidR="00701D19" w:rsidRPr="00432AD5">
        <w:rPr>
          <w:sz w:val="28"/>
          <w:szCs w:val="28"/>
          <w:lang w:val="kk-KZ"/>
        </w:rPr>
        <w:t xml:space="preserve">observations </w:t>
      </w:r>
      <w:r w:rsidR="00701D19" w:rsidRPr="00432AD5">
        <w:rPr>
          <w:sz w:val="28"/>
          <w:szCs w:val="28"/>
        </w:rPr>
        <w:t>of social statistics (for the reporting quarter);</w:t>
      </w:r>
    </w:p>
    <w:p w:rsidR="00701D19" w:rsidRPr="00432AD5" w:rsidRDefault="00E747D6" w:rsidP="00701D19">
      <w:pPr>
        <w:ind w:firstLine="709"/>
        <w:jc w:val="both"/>
        <w:rPr>
          <w:sz w:val="28"/>
          <w:szCs w:val="28"/>
        </w:rPr>
      </w:pPr>
      <w:r>
        <w:rPr>
          <w:snapToGrid w:val="0"/>
          <w:sz w:val="28"/>
          <w:szCs w:val="28"/>
        </w:rPr>
        <w:t>V</w:t>
      </w:r>
      <w:r w:rsidR="00701D19" w:rsidRPr="00432AD5">
        <w:rPr>
          <w:snapToGrid w:val="0"/>
          <w:sz w:val="28"/>
          <w:szCs w:val="28"/>
        </w:rPr>
        <w:t xml:space="preserve"> </w:t>
      </w:r>
      <w:r>
        <w:rPr>
          <w:snapToGrid w:val="0"/>
          <w:sz w:val="22"/>
          <w:szCs w:val="22"/>
          <w:vertAlign w:val="subscript"/>
        </w:rPr>
        <w:t>sp</w:t>
      </w:r>
      <w:r w:rsidR="00701D19" w:rsidRPr="00432AD5">
        <w:rPr>
          <w:i/>
          <w:snapToGrid w:val="0"/>
          <w:sz w:val="28"/>
          <w:szCs w:val="28"/>
          <w:vertAlign w:val="subscript"/>
        </w:rPr>
        <w:t xml:space="preserve"> </w:t>
      </w:r>
      <w:r w:rsidR="00701D19" w:rsidRPr="00432AD5">
        <w:rPr>
          <w:sz w:val="28"/>
          <w:szCs w:val="28"/>
        </w:rPr>
        <w:t>- the volume of products manufactured, work performed and services rendered by individual entrepreneurs;</w:t>
      </w:r>
    </w:p>
    <w:p w:rsidR="00701D19" w:rsidRPr="00432AD5" w:rsidRDefault="00E747D6" w:rsidP="00701D19">
      <w:pPr>
        <w:shd w:val="clear" w:color="auto" w:fill="FFFFFF"/>
        <w:ind w:firstLine="709"/>
        <w:jc w:val="both"/>
        <w:rPr>
          <w:sz w:val="28"/>
          <w:szCs w:val="28"/>
        </w:rPr>
      </w:pPr>
      <w:r>
        <w:rPr>
          <w:snapToGrid w:val="0"/>
          <w:sz w:val="28"/>
          <w:szCs w:val="28"/>
        </w:rPr>
        <w:t>V</w:t>
      </w:r>
      <w:r w:rsidR="00701D19" w:rsidRPr="00432AD5">
        <w:rPr>
          <w:snapToGrid w:val="0"/>
          <w:sz w:val="28"/>
          <w:szCs w:val="28"/>
        </w:rPr>
        <w:t xml:space="preserve"> </w:t>
      </w:r>
      <w:r w:rsidR="00701D19" w:rsidRPr="00432AD5">
        <w:rPr>
          <w:snapToGrid w:val="0"/>
          <w:sz w:val="22"/>
          <w:szCs w:val="22"/>
          <w:vertAlign w:val="subscript"/>
        </w:rPr>
        <w:t xml:space="preserve">kfh </w:t>
      </w:r>
      <w:r w:rsidR="00701D19" w:rsidRPr="00432AD5">
        <w:rPr>
          <w:sz w:val="28"/>
          <w:szCs w:val="28"/>
        </w:rPr>
        <w:t>- the volume of output produced by peasant or farm enterprises.</w:t>
      </w:r>
    </w:p>
    <w:p w:rsidR="00701D19" w:rsidRPr="00432AD5" w:rsidRDefault="00701D19" w:rsidP="00701D19">
      <w:pPr>
        <w:ind w:firstLine="709"/>
        <w:jc w:val="both"/>
        <w:rPr>
          <w:sz w:val="28"/>
          <w:szCs w:val="28"/>
        </w:rPr>
      </w:pPr>
      <w:r w:rsidRPr="00432AD5">
        <w:rPr>
          <w:sz w:val="28"/>
          <w:szCs w:val="28"/>
        </w:rPr>
        <w:t>17. The actual ratio of taxes and the volume of products produced, work performed and services rendered for individual entrepreneurs is 1:10. The basis for calculating the volume of products produced by individual entrepreneurs is information on the amounts of taxes actually paid and other obligatory payments to the budget, provided by an administrative source. The average tax rate is 10%.</w:t>
      </w:r>
    </w:p>
    <w:p w:rsidR="00701D19" w:rsidRPr="00432AD5" w:rsidRDefault="00701D19" w:rsidP="00701D19">
      <w:pPr>
        <w:ind w:firstLine="709"/>
        <w:jc w:val="both"/>
        <w:rPr>
          <w:sz w:val="28"/>
          <w:szCs w:val="28"/>
        </w:rPr>
      </w:pPr>
      <w:r w:rsidRPr="00432AD5">
        <w:rPr>
          <w:sz w:val="28"/>
          <w:szCs w:val="28"/>
        </w:rPr>
        <w:t xml:space="preserve">18. For a quarterly assessment of the indicator </w:t>
      </w:r>
      <w:r w:rsidR="00E747D6">
        <w:rPr>
          <w:snapToGrid w:val="0"/>
          <w:sz w:val="28"/>
          <w:szCs w:val="28"/>
        </w:rPr>
        <w:t>V</w:t>
      </w:r>
      <w:r w:rsidRPr="00432AD5">
        <w:rPr>
          <w:snapToGrid w:val="0"/>
          <w:sz w:val="22"/>
          <w:szCs w:val="22"/>
          <w:vertAlign w:val="subscript"/>
        </w:rPr>
        <w:t>sp</w:t>
      </w:r>
      <w:r w:rsidRPr="00432AD5">
        <w:rPr>
          <w:sz w:val="28"/>
          <w:szCs w:val="28"/>
          <w:vertAlign w:val="subscript"/>
        </w:rPr>
        <w:t xml:space="preserve"> </w:t>
      </w:r>
      <w:r w:rsidR="00C539F3" w:rsidRPr="00432AD5">
        <w:rPr>
          <w:sz w:val="28"/>
          <w:szCs w:val="28"/>
        </w:rPr>
        <w:t>– “the volume of products manufactured, work performed and services rendered by individual entrepreneurs” uses administrative data on tax revenues and fees.</w:t>
      </w:r>
    </w:p>
    <w:p w:rsidR="00701D19" w:rsidRPr="00432AD5" w:rsidRDefault="00701D19" w:rsidP="00701D19">
      <w:pPr>
        <w:ind w:firstLine="709"/>
        <w:jc w:val="both"/>
        <w:rPr>
          <w:sz w:val="28"/>
          <w:szCs w:val="28"/>
        </w:rPr>
      </w:pPr>
      <w:r w:rsidRPr="00432AD5">
        <w:rPr>
          <w:sz w:val="28"/>
          <w:szCs w:val="28"/>
        </w:rPr>
        <w:t>The calculation is carried out according to the following formula:</w:t>
      </w:r>
    </w:p>
    <w:p w:rsidR="00701D19" w:rsidRPr="00432AD5" w:rsidRDefault="00701D19" w:rsidP="00701D19">
      <w:pPr>
        <w:jc w:val="both"/>
        <w:rPr>
          <w:sz w:val="28"/>
          <w:szCs w:val="28"/>
        </w:rPr>
      </w:pPr>
    </w:p>
    <w:p w:rsidR="00701D19" w:rsidRPr="00432AD5" w:rsidRDefault="00E747D6" w:rsidP="00701D19">
      <w:pPr>
        <w:ind w:left="2832" w:firstLine="708"/>
        <w:jc w:val="both"/>
        <w:rPr>
          <w:sz w:val="28"/>
          <w:szCs w:val="28"/>
          <w:lang w:val="kk-KZ"/>
        </w:rPr>
      </w:pPr>
      <w:r>
        <w:rPr>
          <w:snapToGrid w:val="0"/>
          <w:sz w:val="28"/>
          <w:szCs w:val="28"/>
          <w:lang w:val="en-US"/>
        </w:rPr>
        <w:t>V</w:t>
      </w:r>
      <w:r>
        <w:rPr>
          <w:snapToGrid w:val="0"/>
          <w:sz w:val="22"/>
          <w:szCs w:val="22"/>
          <w:vertAlign w:val="subscript"/>
        </w:rPr>
        <w:t>ip</w:t>
      </w:r>
      <w:r w:rsidR="00701D19" w:rsidRPr="00432AD5">
        <w:rPr>
          <w:sz w:val="28"/>
          <w:szCs w:val="28"/>
          <w:vertAlign w:val="subscript"/>
        </w:rPr>
        <w:t xml:space="preserve"> </w:t>
      </w:r>
      <w:r>
        <w:rPr>
          <w:sz w:val="28"/>
          <w:szCs w:val="28"/>
        </w:rPr>
        <w:t>=</w:t>
      </w:r>
      <w:r w:rsidR="00701D19" w:rsidRPr="00432AD5">
        <w:rPr>
          <w:sz w:val="28"/>
          <w:szCs w:val="28"/>
        </w:rPr>
        <w:t xml:space="preserve"> ∑ (H * 10) </w:t>
      </w:r>
      <w:r w:rsidR="00701D19" w:rsidRPr="00432AD5">
        <w:rPr>
          <w:sz w:val="28"/>
          <w:szCs w:val="28"/>
          <w:lang w:val="kk-KZ"/>
        </w:rPr>
        <w:t>,</w:t>
      </w:r>
    </w:p>
    <w:p w:rsidR="00701D19" w:rsidRPr="00432AD5" w:rsidRDefault="00701D19" w:rsidP="00701D19">
      <w:pPr>
        <w:shd w:val="clear" w:color="auto" w:fill="FFFFFF"/>
        <w:jc w:val="both"/>
        <w:rPr>
          <w:sz w:val="28"/>
          <w:szCs w:val="28"/>
        </w:rPr>
      </w:pPr>
    </w:p>
    <w:p w:rsidR="00701D19" w:rsidRPr="00432AD5" w:rsidRDefault="00701D19" w:rsidP="00701D19">
      <w:pPr>
        <w:ind w:firstLine="708"/>
        <w:jc w:val="both"/>
        <w:rPr>
          <w:sz w:val="28"/>
          <w:szCs w:val="28"/>
          <w:lang w:val="kk-KZ"/>
        </w:rPr>
      </w:pPr>
      <w:r w:rsidRPr="00432AD5">
        <w:rPr>
          <w:sz w:val="28"/>
          <w:szCs w:val="28"/>
          <w:lang w:val="kk-KZ"/>
        </w:rPr>
        <w:t>Where:</w:t>
      </w:r>
    </w:p>
    <w:p w:rsidR="00701D19" w:rsidRPr="00432AD5" w:rsidRDefault="00E747D6" w:rsidP="00701D19">
      <w:pPr>
        <w:shd w:val="clear" w:color="auto" w:fill="FFFFFF"/>
        <w:ind w:firstLine="709"/>
        <w:jc w:val="both"/>
        <w:rPr>
          <w:sz w:val="28"/>
          <w:szCs w:val="28"/>
        </w:rPr>
      </w:pPr>
      <w:r>
        <w:rPr>
          <w:snapToGrid w:val="0"/>
          <w:sz w:val="28"/>
          <w:szCs w:val="28"/>
          <w:lang w:val="en-US"/>
        </w:rPr>
        <w:t>V</w:t>
      </w:r>
      <w:r>
        <w:rPr>
          <w:snapToGrid w:val="0"/>
          <w:sz w:val="22"/>
          <w:szCs w:val="22"/>
          <w:vertAlign w:val="subscript"/>
        </w:rPr>
        <w:t>ip</w:t>
      </w:r>
      <w:r w:rsidR="00701D19" w:rsidRPr="00432AD5">
        <w:rPr>
          <w:sz w:val="22"/>
          <w:szCs w:val="22"/>
          <w:vertAlign w:val="subscript"/>
        </w:rPr>
        <w:t xml:space="preserve"> </w:t>
      </w:r>
      <w:r w:rsidR="00475CD8" w:rsidRPr="00432AD5">
        <w:rPr>
          <w:snapToGrid w:val="0"/>
          <w:sz w:val="28"/>
          <w:szCs w:val="28"/>
        </w:rPr>
        <w:t xml:space="preserve">- </w:t>
      </w:r>
      <w:r w:rsidR="00701D19" w:rsidRPr="00432AD5">
        <w:rPr>
          <w:sz w:val="28"/>
          <w:szCs w:val="28"/>
        </w:rPr>
        <w:t>the volume of manufactured products, work performed and services rendered by individual entrepreneurs;</w:t>
      </w:r>
    </w:p>
    <w:p w:rsidR="00701D19" w:rsidRPr="00432AD5" w:rsidRDefault="00701D19" w:rsidP="00701D19">
      <w:pPr>
        <w:shd w:val="clear" w:color="auto" w:fill="FFFFFF"/>
        <w:ind w:firstLine="709"/>
        <w:jc w:val="both"/>
        <w:rPr>
          <w:sz w:val="28"/>
          <w:szCs w:val="28"/>
        </w:rPr>
      </w:pPr>
      <w:r w:rsidRPr="00432AD5">
        <w:rPr>
          <w:sz w:val="28"/>
          <w:szCs w:val="28"/>
        </w:rPr>
        <w:t xml:space="preserve">H </w:t>
      </w:r>
      <w:r w:rsidR="00C539F3" w:rsidRPr="00432AD5">
        <w:rPr>
          <w:snapToGrid w:val="0"/>
          <w:sz w:val="28"/>
          <w:szCs w:val="28"/>
        </w:rPr>
        <w:t xml:space="preserve">- </w:t>
      </w:r>
      <w:r w:rsidRPr="00432AD5">
        <w:rPr>
          <w:sz w:val="28"/>
          <w:szCs w:val="28"/>
        </w:rPr>
        <w:t>total taxes and fees of the last reporting quarter.</w:t>
      </w:r>
    </w:p>
    <w:p w:rsidR="00701D19" w:rsidRPr="00432AD5" w:rsidRDefault="00701D19" w:rsidP="00701D19">
      <w:pPr>
        <w:ind w:firstLine="709"/>
        <w:jc w:val="both"/>
        <w:rPr>
          <w:sz w:val="28"/>
          <w:szCs w:val="28"/>
        </w:rPr>
      </w:pPr>
      <w:r w:rsidRPr="00432AD5">
        <w:rPr>
          <w:sz w:val="28"/>
          <w:szCs w:val="28"/>
        </w:rPr>
        <w:t xml:space="preserve">19. Indicator </w:t>
      </w:r>
      <w:r w:rsidR="00E747D6">
        <w:rPr>
          <w:snapToGrid w:val="0"/>
          <w:sz w:val="28"/>
          <w:szCs w:val="28"/>
        </w:rPr>
        <w:t>V</w:t>
      </w:r>
      <w:r w:rsidRPr="00432AD5">
        <w:rPr>
          <w:snapToGrid w:val="0"/>
          <w:sz w:val="28"/>
          <w:szCs w:val="28"/>
        </w:rPr>
        <w:t xml:space="preserve"> </w:t>
      </w:r>
      <w:r w:rsidRPr="00432AD5">
        <w:rPr>
          <w:snapToGrid w:val="0"/>
          <w:sz w:val="22"/>
          <w:szCs w:val="22"/>
          <w:vertAlign w:val="subscript"/>
        </w:rPr>
        <w:t>kfh</w:t>
      </w:r>
      <w:r w:rsidRPr="00432AD5">
        <w:rPr>
          <w:sz w:val="28"/>
          <w:szCs w:val="28"/>
          <w:vertAlign w:val="subscript"/>
        </w:rPr>
        <w:t xml:space="preserve"> </w:t>
      </w:r>
      <w:r w:rsidR="00C539F3" w:rsidRPr="00432AD5">
        <w:rPr>
          <w:snapToGrid w:val="0"/>
          <w:sz w:val="28"/>
          <w:szCs w:val="28"/>
        </w:rPr>
        <w:t>-</w:t>
      </w:r>
      <w:r w:rsidRPr="00432AD5">
        <w:rPr>
          <w:sz w:val="28"/>
          <w:szCs w:val="28"/>
        </w:rPr>
        <w:t xml:space="preserve"> </w:t>
      </w:r>
      <w:r w:rsidRPr="00432AD5">
        <w:rPr>
          <w:sz w:val="28"/>
          <w:szCs w:val="28"/>
          <w:lang w:val="kk-KZ"/>
        </w:rPr>
        <w:t xml:space="preserve">the volume of production produced by peasant or farm enterprises </w:t>
      </w:r>
      <w:r w:rsidRPr="00432AD5">
        <w:rPr>
          <w:sz w:val="28"/>
          <w:szCs w:val="28"/>
        </w:rPr>
        <w:t>, formed on the basis of agricultural statistics.</w:t>
      </w:r>
    </w:p>
    <w:p w:rsidR="00701D19" w:rsidRPr="00432AD5" w:rsidRDefault="00701D19" w:rsidP="00701D19">
      <w:pPr>
        <w:ind w:firstLine="709"/>
        <w:jc w:val="both"/>
        <w:rPr>
          <w:sz w:val="28"/>
          <w:szCs w:val="28"/>
        </w:rPr>
      </w:pPr>
      <w:r w:rsidRPr="00432AD5">
        <w:rPr>
          <w:sz w:val="28"/>
          <w:szCs w:val="28"/>
        </w:rPr>
        <w:t xml:space="preserve">20. The </w:t>
      </w:r>
      <w:r w:rsidR="007542CD" w:rsidRPr="00432AD5">
        <w:rPr>
          <w:sz w:val="28"/>
          <w:szCs w:val="28"/>
        </w:rPr>
        <w:t xml:space="preserve">index of physical volume (hereinafter - </w:t>
      </w:r>
      <w:r w:rsidR="003506C2">
        <w:rPr>
          <w:sz w:val="28"/>
          <w:szCs w:val="28"/>
        </w:rPr>
        <w:t xml:space="preserve">IPV </w:t>
      </w:r>
      <w:r w:rsidRPr="00432AD5">
        <w:rPr>
          <w:sz w:val="28"/>
          <w:szCs w:val="28"/>
        </w:rPr>
        <w:t>) of output is a relative indicator that characterizes the change in output in the current period compared to the previous (base) period and characterizes the change in the physical volume of output with the exclusion of the influence of prices.</w:t>
      </w:r>
    </w:p>
    <w:p w:rsidR="00701D19" w:rsidRPr="00432AD5" w:rsidRDefault="00701D19" w:rsidP="00701D19">
      <w:pPr>
        <w:ind w:firstLine="709"/>
        <w:jc w:val="both"/>
        <w:rPr>
          <w:sz w:val="28"/>
          <w:szCs w:val="28"/>
        </w:rPr>
      </w:pPr>
      <w:r w:rsidRPr="00432AD5">
        <w:rPr>
          <w:sz w:val="28"/>
          <w:szCs w:val="28"/>
        </w:rPr>
        <w:t>To calculate the IPV of output, the method of single deflation by the corresponding consumer price indices is applied. To recalculate output into constant prices, consumer price indices are used that characterize price changes in the respective regions.</w:t>
      </w:r>
    </w:p>
    <w:p w:rsidR="00701D19" w:rsidRPr="00432AD5" w:rsidRDefault="00701D19" w:rsidP="00701D19">
      <w:pPr>
        <w:ind w:firstLine="709"/>
        <w:jc w:val="both"/>
        <w:rPr>
          <w:sz w:val="28"/>
          <w:szCs w:val="28"/>
        </w:rPr>
      </w:pPr>
      <w:r w:rsidRPr="00432AD5">
        <w:rPr>
          <w:sz w:val="28"/>
          <w:szCs w:val="28"/>
        </w:rPr>
        <w:t>The calculation of the IPV of output is carried out according to the following formula:</w:t>
      </w:r>
    </w:p>
    <w:p w:rsidR="00701D19" w:rsidRPr="00432AD5" w:rsidRDefault="00701D19" w:rsidP="00701D19">
      <w:pPr>
        <w:shd w:val="clear" w:color="auto" w:fill="FFFFFF"/>
        <w:jc w:val="both"/>
        <w:rPr>
          <w:sz w:val="28"/>
          <w:szCs w:val="28"/>
        </w:rPr>
      </w:pPr>
    </w:p>
    <w:p w:rsidR="00701D19" w:rsidRPr="00432AD5" w:rsidRDefault="00464A17" w:rsidP="00701D19">
      <w:pPr>
        <w:ind w:firstLine="2835"/>
        <w:rPr>
          <w:sz w:val="28"/>
          <w:szCs w:val="28"/>
        </w:rPr>
      </w:pPr>
      <m:oMath>
        <m:sSub>
          <m:sSubPr>
            <m:ctrlPr>
              <w:rPr>
                <w:rFonts w:ascii="Cambria Math" w:hAnsi="Cambria Math"/>
                <w:iCs/>
                <w:sz w:val="28"/>
                <w:szCs w:val="28"/>
                <w:lang w:val="kk-KZ"/>
              </w:rPr>
            </m:ctrlPr>
          </m:sSubPr>
          <m:e>
            <m:r>
              <m:rPr>
                <m:sty m:val="p"/>
              </m:rPr>
              <w:rPr>
                <w:rFonts w:ascii="Cambria Math"/>
                <w:sz w:val="28"/>
                <w:szCs w:val="28"/>
                <w:lang w:val="kk-KZ"/>
              </w:rPr>
              <m:t>I</m:t>
            </m:r>
          </m:e>
          <m:sub>
            <m:r>
              <m:rPr>
                <m:sty m:val="p"/>
              </m:rPr>
              <w:rPr>
                <w:rFonts w:ascii="Cambria Math" w:hAnsi="Cambria Math"/>
                <w:sz w:val="28"/>
                <w:szCs w:val="28"/>
              </w:rPr>
              <m:t>pho</m:t>
            </m:r>
          </m:sub>
        </m:sSub>
        <m:r>
          <m:rPr>
            <m:sty m:val="p"/>
          </m:rPr>
          <w:rPr>
            <w:rFonts w:ascii="Cambria Math"/>
            <w:sz w:val="28"/>
            <w:szCs w:val="28"/>
          </w:rPr>
          <m:t>=</m:t>
        </m:r>
        <m:f>
          <m:fPr>
            <m:ctrlPr>
              <w:rPr>
                <w:rFonts w:ascii="Cambria Math" w:hAnsi="Cambria Math"/>
                <w:sz w:val="28"/>
                <w:szCs w:val="28"/>
              </w:rPr>
            </m:ctrlPr>
          </m:fPr>
          <m:num>
            <m:f>
              <m:fPr>
                <m:type m:val="lin"/>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В</m:t>
                    </m:r>
                  </m:e>
                  <m:sub>
                    <m:r>
                      <m:rPr>
                        <m:sty m:val="p"/>
                      </m:rPr>
                      <w:rPr>
                        <w:rFonts w:ascii="Cambria Math"/>
                        <w:sz w:val="28"/>
                        <w:szCs w:val="28"/>
                      </w:rPr>
                      <m:t>1</m:t>
                    </m:r>
                  </m:sub>
                </m:sSub>
              </m:num>
              <m:den>
                <m:sSub>
                  <m:sSubPr>
                    <m:ctrlPr>
                      <w:rPr>
                        <w:rFonts w:ascii="Cambria Math" w:hAnsi="Cambria Math"/>
                        <w:sz w:val="28"/>
                        <w:szCs w:val="28"/>
                        <w:lang w:val="en-US"/>
                      </w:rPr>
                    </m:ctrlPr>
                  </m:sSubPr>
                  <m:e>
                    <m:r>
                      <m:rPr>
                        <m:sty m:val="p"/>
                      </m:rPr>
                      <w:rPr>
                        <w:rFonts w:ascii="Cambria Math"/>
                        <w:sz w:val="28"/>
                        <w:szCs w:val="28"/>
                        <w:lang w:val="en-US"/>
                      </w:rPr>
                      <m:t>I</m:t>
                    </m:r>
                  </m:e>
                  <m:sub>
                    <m:r>
                      <m:rPr>
                        <m:sty m:val="p"/>
                      </m:rPr>
                      <w:rPr>
                        <w:rFonts w:ascii="Cambria Math" w:hAnsi="Cambria Math"/>
                        <w:sz w:val="28"/>
                        <w:szCs w:val="28"/>
                      </w:rPr>
                      <m:t>c</m:t>
                    </m:r>
                  </m:sub>
                </m:sSub>
              </m:den>
            </m:f>
          </m:num>
          <m:den>
            <m:sSub>
              <m:sSubPr>
                <m:ctrlPr>
                  <w:rPr>
                    <w:rFonts w:ascii="Cambria Math" w:hAnsi="Cambria Math"/>
                    <w:sz w:val="28"/>
                    <w:szCs w:val="28"/>
                  </w:rPr>
                </m:ctrlPr>
              </m:sSubPr>
              <m:e>
                <m:r>
                  <m:rPr>
                    <m:sty m:val="p"/>
                  </m:rPr>
                  <w:rPr>
                    <w:rFonts w:ascii="Cambria Math" w:hAnsi="Cambria Math"/>
                    <w:sz w:val="28"/>
                    <w:szCs w:val="28"/>
                  </w:rPr>
                  <m:t>В</m:t>
                </m:r>
              </m:e>
              <m:sub>
                <m:r>
                  <m:rPr>
                    <m:sty m:val="p"/>
                  </m:rPr>
                  <w:rPr>
                    <w:rFonts w:ascii="Cambria Math"/>
                    <w:sz w:val="28"/>
                    <w:szCs w:val="28"/>
                  </w:rPr>
                  <m:t>0</m:t>
                </m:r>
              </m:sub>
            </m:sSub>
          </m:den>
        </m:f>
        <m:r>
          <m:rPr>
            <m:sty m:val="p"/>
          </m:rPr>
          <w:rPr>
            <w:rFonts w:ascii="Cambria Math"/>
            <w:sz w:val="28"/>
            <w:szCs w:val="28"/>
          </w:rPr>
          <m:t>%</m:t>
        </m:r>
      </m:oMath>
      <w:r w:rsidR="00701D19" w:rsidRPr="00432AD5">
        <w:rPr>
          <w:sz w:val="28"/>
          <w:szCs w:val="28"/>
        </w:rPr>
        <w:t>,</w:t>
      </w:r>
    </w:p>
    <w:p w:rsidR="00701D19" w:rsidRPr="00432AD5" w:rsidRDefault="00701D19" w:rsidP="00701D19">
      <w:pPr>
        <w:rPr>
          <w:sz w:val="28"/>
          <w:szCs w:val="28"/>
        </w:rPr>
      </w:pPr>
    </w:p>
    <w:p w:rsidR="00701D19" w:rsidRPr="00432AD5" w:rsidRDefault="00701D19" w:rsidP="00701D19">
      <w:pPr>
        <w:ind w:firstLine="708"/>
        <w:jc w:val="both"/>
        <w:rPr>
          <w:sz w:val="28"/>
          <w:szCs w:val="28"/>
          <w:lang w:val="kk-KZ"/>
        </w:rPr>
      </w:pPr>
      <w:r w:rsidRPr="00432AD5">
        <w:rPr>
          <w:sz w:val="28"/>
          <w:szCs w:val="28"/>
          <w:lang w:val="kk-KZ"/>
        </w:rPr>
        <w:t>Where:</w:t>
      </w:r>
    </w:p>
    <w:p w:rsidR="00701D19" w:rsidRPr="00432AD5" w:rsidRDefault="00701D19" w:rsidP="00701D19">
      <w:pPr>
        <w:ind w:firstLine="708"/>
        <w:jc w:val="both"/>
        <w:rPr>
          <w:sz w:val="28"/>
          <w:szCs w:val="28"/>
          <w:lang w:val="kk-KZ"/>
        </w:rPr>
      </w:pPr>
      <w:r w:rsidRPr="00432AD5">
        <w:rPr>
          <w:snapToGrid w:val="0"/>
          <w:sz w:val="28"/>
          <w:szCs w:val="28"/>
          <w:lang w:val="en-US"/>
        </w:rPr>
        <w:t xml:space="preserve">I </w:t>
      </w:r>
      <w:r w:rsidRPr="00432AD5">
        <w:rPr>
          <w:snapToGrid w:val="0"/>
          <w:sz w:val="28"/>
          <w:szCs w:val="28"/>
          <w:vertAlign w:val="subscript"/>
        </w:rPr>
        <w:t xml:space="preserve">pho </w:t>
      </w:r>
      <w:r w:rsidRPr="00432AD5">
        <w:rPr>
          <w:sz w:val="28"/>
          <w:szCs w:val="28"/>
          <w:lang w:val="kk-KZ"/>
        </w:rPr>
        <w:t>- index of the physical volume of output</w:t>
      </w:r>
      <w:r w:rsidR="00E747D6">
        <w:rPr>
          <w:sz w:val="28"/>
          <w:szCs w:val="28"/>
          <w:lang w:val="kk-KZ"/>
        </w:rPr>
        <w:t>;</w:t>
      </w:r>
    </w:p>
    <w:p w:rsidR="00701D19" w:rsidRPr="00432AD5" w:rsidRDefault="00E747D6" w:rsidP="00701D19">
      <w:pPr>
        <w:shd w:val="clear" w:color="auto" w:fill="FFFFFF"/>
        <w:ind w:firstLine="709"/>
        <w:jc w:val="both"/>
        <w:rPr>
          <w:sz w:val="28"/>
          <w:szCs w:val="28"/>
        </w:rPr>
      </w:pPr>
      <w:r>
        <w:rPr>
          <w:sz w:val="28"/>
          <w:szCs w:val="28"/>
          <w:lang w:val="en-US"/>
        </w:rPr>
        <w:t>B</w:t>
      </w:r>
      <w:r w:rsidR="00701D19" w:rsidRPr="00432AD5">
        <w:rPr>
          <w:sz w:val="28"/>
          <w:szCs w:val="28"/>
          <w:lang w:val="kk-KZ"/>
        </w:rPr>
        <w:t xml:space="preserve"> </w:t>
      </w:r>
      <w:r w:rsidR="00701D19" w:rsidRPr="00432AD5">
        <w:rPr>
          <w:snapToGrid w:val="0"/>
          <w:sz w:val="28"/>
          <w:szCs w:val="28"/>
          <w:vertAlign w:val="subscript"/>
        </w:rPr>
        <w:t>1</w:t>
      </w:r>
      <w:r w:rsidR="00701D19" w:rsidRPr="00432AD5">
        <w:rPr>
          <w:sz w:val="28"/>
          <w:szCs w:val="28"/>
          <w:vertAlign w:val="subscript"/>
          <w:lang w:val="kk-KZ"/>
        </w:rPr>
        <w:t xml:space="preserve"> </w:t>
      </w:r>
      <w:r w:rsidR="00701D19" w:rsidRPr="00432AD5">
        <w:rPr>
          <w:sz w:val="28"/>
          <w:szCs w:val="28"/>
          <w:lang w:val="kk-KZ"/>
        </w:rPr>
        <w:t>- output of products (goods and services) for the reporting period at current prices</w:t>
      </w:r>
      <w:r>
        <w:rPr>
          <w:sz w:val="28"/>
          <w:szCs w:val="28"/>
          <w:lang w:val="kk-KZ"/>
        </w:rPr>
        <w:t>;</w:t>
      </w:r>
    </w:p>
    <w:p w:rsidR="00701D19" w:rsidRPr="00432AD5" w:rsidRDefault="00E747D6" w:rsidP="00701D19">
      <w:pPr>
        <w:shd w:val="clear" w:color="auto" w:fill="FFFFFF"/>
        <w:ind w:firstLine="709"/>
        <w:jc w:val="both"/>
        <w:rPr>
          <w:sz w:val="28"/>
          <w:szCs w:val="28"/>
        </w:rPr>
      </w:pPr>
      <w:r>
        <w:rPr>
          <w:sz w:val="28"/>
          <w:szCs w:val="28"/>
          <w:lang w:val="en-US"/>
        </w:rPr>
        <w:t>B</w:t>
      </w:r>
      <w:r w:rsidR="00701D19" w:rsidRPr="00432AD5">
        <w:rPr>
          <w:sz w:val="28"/>
          <w:szCs w:val="28"/>
          <w:lang w:val="kk-KZ"/>
        </w:rPr>
        <w:t xml:space="preserve"> </w:t>
      </w:r>
      <w:r w:rsidR="00701D19" w:rsidRPr="00432AD5">
        <w:rPr>
          <w:snapToGrid w:val="0"/>
          <w:sz w:val="28"/>
          <w:szCs w:val="28"/>
          <w:vertAlign w:val="subscript"/>
        </w:rPr>
        <w:t>0</w:t>
      </w:r>
      <w:r w:rsidR="00701D19" w:rsidRPr="00432AD5">
        <w:rPr>
          <w:sz w:val="28"/>
          <w:szCs w:val="28"/>
          <w:vertAlign w:val="subscript"/>
          <w:lang w:val="kk-KZ"/>
        </w:rPr>
        <w:t xml:space="preserve"> </w:t>
      </w:r>
      <w:r w:rsidR="00701D19" w:rsidRPr="00432AD5">
        <w:rPr>
          <w:sz w:val="28"/>
          <w:szCs w:val="28"/>
          <w:lang w:val="kk-KZ"/>
        </w:rPr>
        <w:t>- output of products (goods and services) for the base period</w:t>
      </w:r>
      <w:r>
        <w:rPr>
          <w:sz w:val="28"/>
          <w:szCs w:val="28"/>
          <w:lang w:val="kk-KZ"/>
        </w:rPr>
        <w:t>;</w:t>
      </w:r>
    </w:p>
    <w:p w:rsidR="00701D19" w:rsidRPr="00432AD5" w:rsidRDefault="00701D19" w:rsidP="00701D19">
      <w:pPr>
        <w:ind w:firstLine="708"/>
        <w:jc w:val="both"/>
        <w:rPr>
          <w:sz w:val="28"/>
          <w:szCs w:val="28"/>
          <w:lang w:val="kk-KZ"/>
        </w:rPr>
      </w:pPr>
      <w:r w:rsidRPr="00432AD5">
        <w:rPr>
          <w:snapToGrid w:val="0"/>
          <w:sz w:val="28"/>
          <w:szCs w:val="28"/>
          <w:lang w:val="en-US"/>
        </w:rPr>
        <w:lastRenderedPageBreak/>
        <w:t xml:space="preserve">I </w:t>
      </w:r>
      <w:r w:rsidRPr="00432AD5">
        <w:rPr>
          <w:snapToGrid w:val="0"/>
          <w:sz w:val="28"/>
          <w:szCs w:val="28"/>
          <w:vertAlign w:val="subscript"/>
          <w:lang w:val="kk-KZ"/>
        </w:rPr>
        <w:t>c</w:t>
      </w:r>
      <w:r w:rsidRPr="00432AD5">
        <w:rPr>
          <w:snapToGrid w:val="0"/>
          <w:sz w:val="28"/>
          <w:szCs w:val="28"/>
          <w:vertAlign w:val="subscript"/>
        </w:rPr>
        <w:t xml:space="preserve"> </w:t>
      </w:r>
      <w:r w:rsidRPr="00432AD5">
        <w:rPr>
          <w:sz w:val="28"/>
          <w:szCs w:val="28"/>
          <w:lang w:val="kk-KZ"/>
        </w:rPr>
        <w:t>- consumer price index.</w:t>
      </w:r>
    </w:p>
    <w:p w:rsidR="00701D19" w:rsidRPr="00432AD5" w:rsidRDefault="00701D19" w:rsidP="00701D19">
      <w:pPr>
        <w:shd w:val="clear" w:color="auto" w:fill="FFFFFF"/>
        <w:jc w:val="both"/>
        <w:rPr>
          <w:sz w:val="28"/>
          <w:szCs w:val="28"/>
          <w:lang w:val="kk-KZ"/>
        </w:rPr>
      </w:pPr>
    </w:p>
    <w:p w:rsidR="00701D19" w:rsidRPr="00432AD5" w:rsidRDefault="00701D19" w:rsidP="00701D19">
      <w:pPr>
        <w:shd w:val="clear" w:color="auto" w:fill="FFFFFF"/>
        <w:jc w:val="both"/>
        <w:rPr>
          <w:sz w:val="28"/>
          <w:szCs w:val="28"/>
        </w:rPr>
      </w:pPr>
    </w:p>
    <w:p w:rsidR="00701D19" w:rsidRPr="00432AD5" w:rsidRDefault="00701D19" w:rsidP="00701D19">
      <w:pPr>
        <w:ind w:firstLine="709"/>
        <w:jc w:val="center"/>
        <w:rPr>
          <w:b/>
          <w:sz w:val="28"/>
          <w:szCs w:val="28"/>
        </w:rPr>
      </w:pPr>
      <w:r w:rsidRPr="00432AD5">
        <w:rPr>
          <w:b/>
          <w:sz w:val="28"/>
          <w:szCs w:val="28"/>
        </w:rPr>
        <w:t>Chapter 4. Calculation of the share of gross value added created by small and medium-sized businesses in the gross domestic product</w:t>
      </w:r>
    </w:p>
    <w:p w:rsidR="00701D19" w:rsidRPr="00432AD5" w:rsidRDefault="00701D19" w:rsidP="00701D19">
      <w:pPr>
        <w:jc w:val="both"/>
        <w:rPr>
          <w:sz w:val="28"/>
          <w:szCs w:val="28"/>
        </w:rPr>
      </w:pPr>
    </w:p>
    <w:p w:rsidR="00701D19" w:rsidRPr="00432AD5" w:rsidRDefault="00701D19" w:rsidP="00701D19">
      <w:pPr>
        <w:ind w:firstLine="709"/>
        <w:jc w:val="both"/>
        <w:rPr>
          <w:sz w:val="28"/>
          <w:szCs w:val="28"/>
        </w:rPr>
      </w:pPr>
      <w:r w:rsidRPr="00432AD5">
        <w:rPr>
          <w:sz w:val="28"/>
          <w:szCs w:val="28"/>
        </w:rPr>
        <w:t>21. The assessment of the contribution of the activities of SME entities to the gross domestic product (hereinafter - GDP) is carried out once a year.</w:t>
      </w:r>
    </w:p>
    <w:p w:rsidR="00701D19" w:rsidRPr="00432AD5" w:rsidRDefault="00701D19" w:rsidP="00701D19">
      <w:pPr>
        <w:ind w:firstLine="709"/>
        <w:jc w:val="both"/>
        <w:rPr>
          <w:sz w:val="28"/>
          <w:szCs w:val="28"/>
        </w:rPr>
      </w:pPr>
      <w:r w:rsidRPr="00432AD5">
        <w:rPr>
          <w:sz w:val="28"/>
          <w:szCs w:val="28"/>
        </w:rPr>
        <w:t>22. GDP is equal to the sum of gross value added (hereinafter - GVA) of all resident producers (institutional sectors or industries) and net taxes on products, respectively, at the first stage, GVA is calculated for SME entities.</w:t>
      </w:r>
    </w:p>
    <w:p w:rsidR="00701D19" w:rsidRPr="00432AD5" w:rsidRDefault="00701D19" w:rsidP="00701D19">
      <w:pPr>
        <w:ind w:firstLine="709"/>
        <w:jc w:val="both"/>
        <w:rPr>
          <w:sz w:val="28"/>
          <w:szCs w:val="28"/>
        </w:rPr>
      </w:pPr>
      <w:r w:rsidRPr="00432AD5">
        <w:rPr>
          <w:sz w:val="28"/>
          <w:szCs w:val="28"/>
        </w:rPr>
        <w:t>23. GVA is the balancing item in the production account and is defined as the difference between output and expenditure on intermediate consumption.</w:t>
      </w:r>
    </w:p>
    <w:p w:rsidR="00701D19" w:rsidRPr="00432AD5" w:rsidRDefault="00701D19" w:rsidP="00701D19">
      <w:pPr>
        <w:ind w:firstLine="709"/>
        <w:jc w:val="both"/>
        <w:rPr>
          <w:sz w:val="28"/>
          <w:szCs w:val="28"/>
        </w:rPr>
      </w:pPr>
      <w:r w:rsidRPr="00432AD5">
        <w:rPr>
          <w:sz w:val="28"/>
          <w:szCs w:val="28"/>
        </w:rPr>
        <w:t>24. The information base for assessing the contribution of SME subjects to GDP is:</w:t>
      </w:r>
    </w:p>
    <w:p w:rsidR="00701D19" w:rsidRPr="00432AD5" w:rsidRDefault="00701D19" w:rsidP="00701D19">
      <w:pPr>
        <w:ind w:firstLine="709"/>
        <w:jc w:val="both"/>
        <w:rPr>
          <w:sz w:val="28"/>
          <w:szCs w:val="28"/>
        </w:rPr>
      </w:pPr>
      <w:r w:rsidRPr="00432AD5">
        <w:rPr>
          <w:sz w:val="28"/>
          <w:szCs w:val="28"/>
        </w:rPr>
        <w:t>1) for small businesses:</w:t>
      </w:r>
    </w:p>
    <w:p w:rsidR="00701D19" w:rsidRPr="00432AD5" w:rsidRDefault="00701D19" w:rsidP="00701D19">
      <w:pPr>
        <w:ind w:firstLine="709"/>
        <w:jc w:val="both"/>
        <w:rPr>
          <w:sz w:val="28"/>
          <w:szCs w:val="28"/>
        </w:rPr>
      </w:pPr>
      <w:r w:rsidRPr="00432AD5">
        <w:rPr>
          <w:sz w:val="28"/>
          <w:szCs w:val="28"/>
        </w:rPr>
        <w:t xml:space="preserve">annual data on the volume of products manufactured, work performed and services rendered by legal entities of small business (with no more than 100 employees) based on primary statistical data of nationwide statistical </w:t>
      </w:r>
      <w:r w:rsidRPr="00432AD5">
        <w:rPr>
          <w:sz w:val="28"/>
          <w:szCs w:val="28"/>
          <w:lang w:val="kk-KZ"/>
        </w:rPr>
        <w:t xml:space="preserve">observations </w:t>
      </w:r>
      <w:r w:rsidRPr="00432AD5">
        <w:rPr>
          <w:sz w:val="28"/>
          <w:szCs w:val="28"/>
        </w:rPr>
        <w:t>of small enterprises in June of the year following the reporting one;</w:t>
      </w:r>
    </w:p>
    <w:p w:rsidR="00701D19" w:rsidRPr="00432AD5" w:rsidRDefault="00701D19" w:rsidP="00701D19">
      <w:pPr>
        <w:ind w:firstLine="709"/>
        <w:jc w:val="both"/>
        <w:rPr>
          <w:sz w:val="28"/>
          <w:szCs w:val="28"/>
        </w:rPr>
      </w:pPr>
      <w:r w:rsidRPr="00432AD5">
        <w:rPr>
          <w:sz w:val="28"/>
          <w:szCs w:val="28"/>
        </w:rPr>
        <w:t>2) for medium-sized enterprises:</w:t>
      </w:r>
    </w:p>
    <w:p w:rsidR="00701D19" w:rsidRPr="00432AD5" w:rsidRDefault="00701D19" w:rsidP="00701D19">
      <w:pPr>
        <w:pStyle w:val="3"/>
        <w:spacing w:after="0"/>
        <w:ind w:firstLine="709"/>
        <w:jc w:val="both"/>
        <w:rPr>
          <w:sz w:val="28"/>
          <w:szCs w:val="28"/>
        </w:rPr>
      </w:pPr>
      <w:r w:rsidRPr="00432AD5">
        <w:rPr>
          <w:sz w:val="28"/>
          <w:szCs w:val="28"/>
        </w:rPr>
        <w:t xml:space="preserve">annual data on the volume of products manufactured, work performed and services rendered by legal entities of medium-sized businesses (with a staff of 101 to 250 people) based on primary statistical data from nationwide statistical observations of </w:t>
      </w:r>
      <w:r w:rsidRPr="00432AD5">
        <w:rPr>
          <w:sz w:val="28"/>
          <w:szCs w:val="28"/>
          <w:lang w:val="kk-KZ"/>
        </w:rPr>
        <w:t xml:space="preserve">medium </w:t>
      </w:r>
      <w:r w:rsidRPr="00432AD5">
        <w:rPr>
          <w:sz w:val="28"/>
          <w:szCs w:val="28"/>
        </w:rPr>
        <w:t>-sized enterprises in June of the year following the reporting one.</w:t>
      </w:r>
    </w:p>
    <w:p w:rsidR="00701D19" w:rsidRPr="00432AD5" w:rsidRDefault="00701D19" w:rsidP="00701D19">
      <w:pPr>
        <w:ind w:firstLine="709"/>
        <w:jc w:val="both"/>
        <w:rPr>
          <w:sz w:val="28"/>
          <w:szCs w:val="28"/>
        </w:rPr>
      </w:pPr>
      <w:r w:rsidRPr="00432AD5">
        <w:rPr>
          <w:sz w:val="28"/>
          <w:szCs w:val="28"/>
        </w:rPr>
        <w:t xml:space="preserve">25. For individual entrepreneurs and peasant or farm enterprises, to assess the GVA of SME subjects, the share of GDP </w:t>
      </w:r>
      <w:r w:rsidRPr="00432AD5">
        <w:rPr>
          <w:sz w:val="28"/>
          <w:szCs w:val="28"/>
          <w:lang w:val="kk-KZ"/>
        </w:rPr>
        <w:t xml:space="preserve">in gross output </w:t>
      </w:r>
      <w:r w:rsidRPr="00432AD5">
        <w:rPr>
          <w:sz w:val="28"/>
          <w:szCs w:val="28"/>
        </w:rPr>
        <w:t>that has developed in the Republic of Kazakhstan for the reporting year in the economy as a whole is taken.</w:t>
      </w:r>
    </w:p>
    <w:p w:rsidR="00701D19" w:rsidRPr="00432AD5" w:rsidRDefault="00701D19" w:rsidP="00701D19">
      <w:pPr>
        <w:ind w:firstLine="709"/>
        <w:jc w:val="both"/>
        <w:rPr>
          <w:sz w:val="28"/>
          <w:szCs w:val="28"/>
        </w:rPr>
      </w:pPr>
      <w:r w:rsidRPr="00432AD5">
        <w:rPr>
          <w:sz w:val="28"/>
          <w:szCs w:val="28"/>
        </w:rPr>
        <w:t xml:space="preserve">26. </w:t>
      </w:r>
      <w:r w:rsidRPr="00432AD5">
        <w:rPr>
          <w:snapToGrid w:val="0"/>
          <w:sz w:val="28"/>
          <w:szCs w:val="28"/>
        </w:rPr>
        <w:t xml:space="preserve">GVA of SME entities </w:t>
      </w:r>
      <w:r w:rsidRPr="00432AD5">
        <w:rPr>
          <w:sz w:val="28"/>
          <w:szCs w:val="28"/>
        </w:rPr>
        <w:t>is calculated using the following formula:</w:t>
      </w:r>
    </w:p>
    <w:p w:rsidR="00701D19" w:rsidRPr="00432AD5" w:rsidRDefault="00701D19" w:rsidP="00701D19">
      <w:pPr>
        <w:jc w:val="both"/>
        <w:rPr>
          <w:sz w:val="28"/>
          <w:szCs w:val="28"/>
          <w:lang w:val="kk-KZ"/>
        </w:rPr>
      </w:pPr>
    </w:p>
    <w:p w:rsidR="00701D19" w:rsidRPr="00432AD5" w:rsidRDefault="00701D19" w:rsidP="00701D19">
      <w:pPr>
        <w:ind w:left="2123" w:firstLine="709"/>
        <w:jc w:val="both"/>
        <w:rPr>
          <w:sz w:val="28"/>
          <w:szCs w:val="28"/>
          <w:lang w:val="kk-KZ"/>
        </w:rPr>
      </w:pPr>
      <w:r w:rsidRPr="00432AD5">
        <w:rPr>
          <w:sz w:val="28"/>
          <w:szCs w:val="28"/>
        </w:rPr>
        <w:t xml:space="preserve">V </w:t>
      </w:r>
      <w:r w:rsidR="003506C2">
        <w:rPr>
          <w:sz w:val="22"/>
          <w:szCs w:val="22"/>
          <w:vertAlign w:val="subscript"/>
        </w:rPr>
        <w:t xml:space="preserve">SME </w:t>
      </w:r>
      <w:r w:rsidRPr="00432AD5">
        <w:rPr>
          <w:sz w:val="28"/>
          <w:szCs w:val="28"/>
        </w:rPr>
        <w:t xml:space="preserve">= V </w:t>
      </w:r>
      <w:r w:rsidRPr="00432AD5">
        <w:rPr>
          <w:sz w:val="22"/>
          <w:szCs w:val="22"/>
          <w:vertAlign w:val="subscript"/>
        </w:rPr>
        <w:t>mp</w:t>
      </w:r>
      <w:r w:rsidRPr="00432AD5">
        <w:rPr>
          <w:sz w:val="28"/>
          <w:szCs w:val="28"/>
          <w:vertAlign w:val="subscript"/>
        </w:rPr>
        <w:t xml:space="preserve"> </w:t>
      </w:r>
      <w:r w:rsidRPr="00432AD5">
        <w:rPr>
          <w:sz w:val="28"/>
          <w:szCs w:val="28"/>
        </w:rPr>
        <w:t xml:space="preserve">+ V </w:t>
      </w:r>
      <w:r w:rsidRPr="00432AD5">
        <w:rPr>
          <w:sz w:val="22"/>
          <w:szCs w:val="22"/>
          <w:vertAlign w:val="subscript"/>
        </w:rPr>
        <w:t xml:space="preserve">cn </w:t>
      </w:r>
      <w:r w:rsidRPr="00432AD5">
        <w:rPr>
          <w:sz w:val="28"/>
          <w:szCs w:val="28"/>
        </w:rPr>
        <w:t xml:space="preserve">+ V </w:t>
      </w:r>
      <w:r w:rsidRPr="00432AD5">
        <w:rPr>
          <w:sz w:val="22"/>
          <w:szCs w:val="22"/>
          <w:vertAlign w:val="subscript"/>
        </w:rPr>
        <w:t xml:space="preserve">sp </w:t>
      </w:r>
      <w:r w:rsidRPr="00432AD5">
        <w:rPr>
          <w:sz w:val="28"/>
          <w:szCs w:val="28"/>
        </w:rPr>
        <w:t xml:space="preserve">+ V </w:t>
      </w:r>
      <w:r w:rsidRPr="00432AD5">
        <w:rPr>
          <w:sz w:val="22"/>
          <w:szCs w:val="22"/>
          <w:vertAlign w:val="subscript"/>
        </w:rPr>
        <w:t xml:space="preserve">kfh </w:t>
      </w:r>
      <w:r w:rsidRPr="00432AD5">
        <w:rPr>
          <w:sz w:val="28"/>
          <w:szCs w:val="28"/>
          <w:lang w:val="kk-KZ"/>
        </w:rPr>
        <w:t>,</w:t>
      </w:r>
    </w:p>
    <w:p w:rsidR="00701D19" w:rsidRPr="00432AD5" w:rsidRDefault="00701D19" w:rsidP="00701D19">
      <w:pPr>
        <w:jc w:val="both"/>
        <w:rPr>
          <w:sz w:val="28"/>
          <w:szCs w:val="28"/>
          <w:lang w:val="kk-KZ"/>
        </w:rPr>
      </w:pPr>
    </w:p>
    <w:p w:rsidR="00701D19" w:rsidRPr="00432AD5" w:rsidRDefault="00701D19" w:rsidP="00701D19">
      <w:pPr>
        <w:ind w:firstLine="708"/>
        <w:jc w:val="both"/>
        <w:rPr>
          <w:sz w:val="28"/>
          <w:szCs w:val="28"/>
          <w:lang w:val="kk-KZ"/>
        </w:rPr>
      </w:pPr>
      <w:r w:rsidRPr="00432AD5">
        <w:rPr>
          <w:sz w:val="28"/>
          <w:szCs w:val="28"/>
          <w:lang w:val="kk-KZ"/>
        </w:rPr>
        <w:t>Where:</w:t>
      </w:r>
    </w:p>
    <w:p w:rsidR="00701D19" w:rsidRPr="00432AD5" w:rsidRDefault="00D06A1C" w:rsidP="00701D19">
      <w:pPr>
        <w:ind w:firstLine="708"/>
        <w:rPr>
          <w:sz w:val="28"/>
          <w:szCs w:val="28"/>
        </w:rPr>
      </w:pPr>
      <w:r>
        <w:rPr>
          <w:sz w:val="28"/>
          <w:szCs w:val="28"/>
        </w:rPr>
        <w:t>V</w:t>
      </w:r>
      <w:r w:rsidR="00701D19" w:rsidRPr="00432AD5">
        <w:rPr>
          <w:sz w:val="28"/>
          <w:szCs w:val="28"/>
        </w:rPr>
        <w:t xml:space="preserve"> </w:t>
      </w:r>
      <w:r w:rsidR="003506C2">
        <w:rPr>
          <w:sz w:val="22"/>
          <w:szCs w:val="22"/>
          <w:vertAlign w:val="subscript"/>
        </w:rPr>
        <w:t>SME</w:t>
      </w:r>
      <w:r w:rsidR="00701D19" w:rsidRPr="00432AD5">
        <w:rPr>
          <w:sz w:val="28"/>
          <w:szCs w:val="28"/>
          <w:vertAlign w:val="subscript"/>
        </w:rPr>
        <w:t xml:space="preserve"> </w:t>
      </w:r>
      <w:r w:rsidR="00701D19" w:rsidRPr="00432AD5">
        <w:rPr>
          <w:sz w:val="28"/>
          <w:szCs w:val="28"/>
        </w:rPr>
        <w:t>– GVA of SME subjects;</w:t>
      </w:r>
    </w:p>
    <w:p w:rsidR="00701D19" w:rsidRPr="00432AD5" w:rsidRDefault="00D06A1C" w:rsidP="00701D19">
      <w:pPr>
        <w:ind w:firstLine="708"/>
        <w:rPr>
          <w:sz w:val="28"/>
          <w:szCs w:val="28"/>
        </w:rPr>
      </w:pPr>
      <w:r>
        <w:rPr>
          <w:sz w:val="28"/>
          <w:szCs w:val="28"/>
        </w:rPr>
        <w:t>V</w:t>
      </w:r>
      <w:r w:rsidR="00701D19" w:rsidRPr="00432AD5">
        <w:rPr>
          <w:sz w:val="28"/>
          <w:szCs w:val="28"/>
        </w:rPr>
        <w:t xml:space="preserve"> </w:t>
      </w:r>
      <w:r w:rsidR="00701D19" w:rsidRPr="00432AD5">
        <w:rPr>
          <w:sz w:val="22"/>
          <w:szCs w:val="22"/>
          <w:vertAlign w:val="subscript"/>
        </w:rPr>
        <w:t>mp</w:t>
      </w:r>
      <w:r w:rsidR="00701D19" w:rsidRPr="00432AD5">
        <w:rPr>
          <w:sz w:val="28"/>
          <w:szCs w:val="28"/>
          <w:vertAlign w:val="subscript"/>
        </w:rPr>
        <w:t xml:space="preserve"> </w:t>
      </w:r>
      <w:r w:rsidR="00701D19" w:rsidRPr="00432AD5">
        <w:rPr>
          <w:sz w:val="28"/>
          <w:szCs w:val="28"/>
        </w:rPr>
        <w:t>– GVA of enterprises (legal entities) of small business;</w:t>
      </w:r>
    </w:p>
    <w:p w:rsidR="00701D19" w:rsidRPr="00432AD5" w:rsidRDefault="00D06A1C" w:rsidP="00701D19">
      <w:pPr>
        <w:ind w:firstLine="708"/>
        <w:jc w:val="both"/>
        <w:rPr>
          <w:sz w:val="28"/>
          <w:szCs w:val="28"/>
        </w:rPr>
      </w:pPr>
      <w:r>
        <w:rPr>
          <w:sz w:val="28"/>
          <w:szCs w:val="28"/>
        </w:rPr>
        <w:t>V</w:t>
      </w:r>
      <w:r w:rsidR="00701D19" w:rsidRPr="00432AD5">
        <w:rPr>
          <w:sz w:val="28"/>
          <w:szCs w:val="28"/>
        </w:rPr>
        <w:t xml:space="preserve"> </w:t>
      </w:r>
      <w:r>
        <w:rPr>
          <w:sz w:val="22"/>
          <w:szCs w:val="22"/>
          <w:vertAlign w:val="subscript"/>
        </w:rPr>
        <w:t>cn</w:t>
      </w:r>
      <w:r w:rsidR="00701D19" w:rsidRPr="00432AD5">
        <w:rPr>
          <w:sz w:val="22"/>
          <w:szCs w:val="22"/>
          <w:vertAlign w:val="subscript"/>
        </w:rPr>
        <w:t xml:space="preserve"> </w:t>
      </w:r>
      <w:r w:rsidR="00701D19" w:rsidRPr="00432AD5">
        <w:rPr>
          <w:sz w:val="28"/>
          <w:szCs w:val="28"/>
        </w:rPr>
        <w:t>- GVA of enterprises (legal entities) of medium-sized businesses;</w:t>
      </w:r>
    </w:p>
    <w:p w:rsidR="00701D19" w:rsidRPr="00432AD5" w:rsidRDefault="00D06A1C" w:rsidP="00701D19">
      <w:pPr>
        <w:ind w:firstLine="708"/>
        <w:jc w:val="both"/>
        <w:rPr>
          <w:sz w:val="28"/>
          <w:szCs w:val="28"/>
        </w:rPr>
      </w:pPr>
      <w:r>
        <w:rPr>
          <w:sz w:val="28"/>
          <w:szCs w:val="28"/>
        </w:rPr>
        <w:t>V</w:t>
      </w:r>
      <w:r w:rsidR="00701D19" w:rsidRPr="00432AD5">
        <w:rPr>
          <w:sz w:val="28"/>
          <w:szCs w:val="28"/>
        </w:rPr>
        <w:t xml:space="preserve"> </w:t>
      </w:r>
      <w:r>
        <w:rPr>
          <w:sz w:val="22"/>
          <w:szCs w:val="22"/>
          <w:vertAlign w:val="subscript"/>
        </w:rPr>
        <w:t>sp</w:t>
      </w:r>
      <w:r w:rsidR="00701D19" w:rsidRPr="00432AD5">
        <w:rPr>
          <w:sz w:val="18"/>
          <w:szCs w:val="18"/>
        </w:rPr>
        <w:t xml:space="preserve"> </w:t>
      </w:r>
      <w:r w:rsidR="00701D19" w:rsidRPr="00432AD5">
        <w:rPr>
          <w:sz w:val="28"/>
          <w:szCs w:val="28"/>
        </w:rPr>
        <w:t>– GVA created by individual entrepreneurs;</w:t>
      </w:r>
    </w:p>
    <w:p w:rsidR="00701D19" w:rsidRPr="00432AD5" w:rsidRDefault="00D06A1C" w:rsidP="00701D19">
      <w:pPr>
        <w:ind w:firstLine="709"/>
        <w:jc w:val="both"/>
        <w:rPr>
          <w:sz w:val="28"/>
          <w:szCs w:val="28"/>
        </w:rPr>
      </w:pPr>
      <w:r>
        <w:rPr>
          <w:sz w:val="28"/>
          <w:szCs w:val="28"/>
        </w:rPr>
        <w:t>V</w:t>
      </w:r>
      <w:r w:rsidR="00701D19" w:rsidRPr="00432AD5">
        <w:rPr>
          <w:sz w:val="28"/>
          <w:szCs w:val="28"/>
        </w:rPr>
        <w:t xml:space="preserve"> </w:t>
      </w:r>
      <w:r w:rsidR="00701D19" w:rsidRPr="00432AD5">
        <w:rPr>
          <w:sz w:val="22"/>
          <w:szCs w:val="22"/>
          <w:vertAlign w:val="subscript"/>
        </w:rPr>
        <w:t>kfh</w:t>
      </w:r>
      <w:r w:rsidR="00701D19" w:rsidRPr="00432AD5">
        <w:rPr>
          <w:sz w:val="18"/>
          <w:szCs w:val="18"/>
        </w:rPr>
        <w:t xml:space="preserve"> </w:t>
      </w:r>
      <w:r w:rsidR="00701D19" w:rsidRPr="00432AD5">
        <w:rPr>
          <w:sz w:val="28"/>
          <w:szCs w:val="28"/>
        </w:rPr>
        <w:t>– GVA created by peasant or farm enterprises.</w:t>
      </w:r>
    </w:p>
    <w:p w:rsidR="00701D19" w:rsidRPr="00432AD5" w:rsidRDefault="00701D19" w:rsidP="00701D19">
      <w:pPr>
        <w:ind w:firstLine="709"/>
        <w:jc w:val="both"/>
        <w:rPr>
          <w:sz w:val="28"/>
          <w:szCs w:val="28"/>
        </w:rPr>
      </w:pPr>
      <w:r w:rsidRPr="00432AD5">
        <w:rPr>
          <w:sz w:val="28"/>
          <w:szCs w:val="28"/>
        </w:rPr>
        <w:t>27. The share of SME in GDP is estimated using the following formula:</w:t>
      </w:r>
    </w:p>
    <w:p w:rsidR="00701D19" w:rsidRPr="00432AD5" w:rsidRDefault="00701D19" w:rsidP="00701D19">
      <w:pPr>
        <w:rPr>
          <w:sz w:val="28"/>
          <w:szCs w:val="28"/>
        </w:rPr>
      </w:pPr>
    </w:p>
    <w:p w:rsidR="00701D19" w:rsidRPr="00432AD5" w:rsidRDefault="00701D19" w:rsidP="00701D19">
      <w:pPr>
        <w:ind w:firstLine="2835"/>
        <w:rPr>
          <w:sz w:val="28"/>
          <w:szCs w:val="28"/>
          <w:lang w:val="kk-KZ"/>
        </w:rPr>
      </w:pPr>
      <m:oMath>
        <m:r>
          <m:rPr>
            <m:sty m:val="p"/>
          </m:rPr>
          <w:rPr>
            <w:rFonts w:ascii="Cambria Math"/>
            <w:sz w:val="28"/>
            <w:szCs w:val="28"/>
          </w:rPr>
          <m:t>D=</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В</m:t>
                </m:r>
              </m:e>
              <m:sub>
                <m:r>
                  <m:rPr>
                    <m:sty m:val="p"/>
                  </m:rPr>
                  <w:rPr>
                    <w:rFonts w:ascii="Cambria Math" w:hAnsi="Cambria Math"/>
                    <w:sz w:val="28"/>
                    <w:szCs w:val="28"/>
                  </w:rPr>
                  <m:t>SME</m:t>
                </m:r>
              </m:sub>
            </m:sSub>
          </m:num>
          <m:den>
            <m:r>
              <m:rPr>
                <m:sty m:val="p"/>
              </m:rPr>
              <w:rPr>
                <w:rFonts w:ascii="Cambria Math" w:hAnsi="Cambria Math"/>
                <w:sz w:val="28"/>
                <w:szCs w:val="28"/>
              </w:rPr>
              <m:t>GDP</m:t>
            </m:r>
          </m:den>
        </m:f>
        <m:r>
          <m:rPr>
            <m:sty m:val="p"/>
          </m:rPr>
          <w:rPr>
            <w:rFonts w:ascii="Cambria Math"/>
            <w:sz w:val="28"/>
            <w:szCs w:val="28"/>
          </w:rPr>
          <m:t>%</m:t>
        </m:r>
      </m:oMath>
      <w:r w:rsidR="00A472C7" w:rsidRPr="00432AD5">
        <w:rPr>
          <w:sz w:val="28"/>
          <w:szCs w:val="28"/>
        </w:rPr>
        <w:fldChar w:fldCharType="begin"/>
      </w:r>
      <w:r w:rsidRPr="00432AD5">
        <w:rPr>
          <w:sz w:val="28"/>
          <w:szCs w:val="28"/>
        </w:rPr>
        <w:instrText xml:space="preserve"> QUOTE </w:instrText>
      </w:r>
      <m:oMath>
        <m:r>
          <m:rPr>
            <m:sty m:val="p"/>
          </m:rPr>
          <w:rPr>
            <w:rFonts w:ascii="Cambria Math"/>
            <w:sz w:val="28"/>
            <w:szCs w:val="28"/>
          </w:rPr>
          <m:t>D=</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sz w:val="28"/>
                    <w:szCs w:val="28"/>
                  </w:rPr>
                  <m:t>В</m:t>
                </m:r>
              </m:e>
              <m:sub>
                <m:r>
                  <m:rPr>
                    <m:sty m:val="p"/>
                  </m:rPr>
                  <w:rPr>
                    <w:sz w:val="28"/>
                    <w:szCs w:val="28"/>
                  </w:rPr>
                  <m:t>мсп</m:t>
                </m:r>
              </m:sub>
            </m:sSub>
          </m:num>
          <m:den>
            <m:r>
              <m:rPr>
                <m:sty m:val="p"/>
              </m:rPr>
              <w:rPr>
                <w:sz w:val="28"/>
                <w:szCs w:val="28"/>
              </w:rPr>
              <m:t>ВВП</m:t>
            </m:r>
          </m:den>
        </m:f>
        <m:r>
          <m:rPr>
            <m:sty m:val="p"/>
          </m:rPr>
          <w:rPr>
            <w:rFonts w:ascii="Cambria Math"/>
            <w:sz w:val="28"/>
            <w:szCs w:val="28"/>
          </w:rPr>
          <m:t>%</m:t>
        </m:r>
      </m:oMath>
      <w:r w:rsidRPr="00432AD5">
        <w:rPr>
          <w:sz w:val="28"/>
          <w:szCs w:val="28"/>
        </w:rPr>
        <w:instrText xml:space="preserve"> </w:instrText>
      </w:r>
      <w:r w:rsidR="00A472C7" w:rsidRPr="00432AD5">
        <w:rPr>
          <w:sz w:val="28"/>
          <w:szCs w:val="28"/>
        </w:rPr>
        <w:fldChar w:fldCharType="end"/>
      </w:r>
      <w:r w:rsidRPr="00432AD5">
        <w:rPr>
          <w:sz w:val="28"/>
          <w:szCs w:val="28"/>
        </w:rPr>
        <w:t>,</w:t>
      </w:r>
    </w:p>
    <w:p w:rsidR="00701D19" w:rsidRPr="00432AD5" w:rsidRDefault="00701D19" w:rsidP="00701D19">
      <w:pPr>
        <w:rPr>
          <w:snapToGrid w:val="0"/>
          <w:sz w:val="28"/>
          <w:szCs w:val="28"/>
        </w:rPr>
      </w:pPr>
    </w:p>
    <w:p w:rsidR="00701D19" w:rsidRPr="00432AD5" w:rsidRDefault="00701D19" w:rsidP="00701D19">
      <w:pPr>
        <w:ind w:firstLine="708"/>
        <w:jc w:val="both"/>
        <w:rPr>
          <w:sz w:val="28"/>
          <w:szCs w:val="28"/>
          <w:lang w:val="kk-KZ"/>
        </w:rPr>
      </w:pPr>
      <w:r w:rsidRPr="00432AD5">
        <w:rPr>
          <w:sz w:val="28"/>
          <w:szCs w:val="28"/>
          <w:lang w:val="kk-KZ"/>
        </w:rPr>
        <w:lastRenderedPageBreak/>
        <w:t>Where:</w:t>
      </w:r>
    </w:p>
    <w:p w:rsidR="00701D19" w:rsidRPr="00432AD5" w:rsidRDefault="00701D19" w:rsidP="00701D19">
      <w:pPr>
        <w:ind w:firstLine="709"/>
        <w:jc w:val="both"/>
        <w:rPr>
          <w:sz w:val="28"/>
          <w:szCs w:val="28"/>
        </w:rPr>
      </w:pPr>
      <w:r w:rsidRPr="00432AD5">
        <w:rPr>
          <w:sz w:val="28"/>
          <w:szCs w:val="28"/>
          <w:lang w:val="en-US"/>
        </w:rPr>
        <w:t>D</w:t>
      </w:r>
      <w:r w:rsidRPr="00432AD5">
        <w:rPr>
          <w:sz w:val="28"/>
          <w:szCs w:val="28"/>
        </w:rPr>
        <w:t xml:space="preserve"> </w:t>
      </w:r>
      <w:r w:rsidRPr="00432AD5">
        <w:rPr>
          <w:snapToGrid w:val="0"/>
          <w:sz w:val="28"/>
          <w:szCs w:val="28"/>
        </w:rPr>
        <w:t>– share of GVA of SME subjects in GDP</w:t>
      </w:r>
      <w:r w:rsidR="00E747D6">
        <w:rPr>
          <w:snapToGrid w:val="0"/>
          <w:sz w:val="28"/>
          <w:szCs w:val="28"/>
        </w:rPr>
        <w:t>;</w:t>
      </w:r>
    </w:p>
    <w:p w:rsidR="00701D19" w:rsidRPr="00432AD5" w:rsidRDefault="00D06A1C" w:rsidP="00701D19">
      <w:pPr>
        <w:ind w:firstLine="708"/>
        <w:jc w:val="both"/>
        <w:rPr>
          <w:sz w:val="28"/>
          <w:szCs w:val="28"/>
          <w:lang w:val="kk-KZ"/>
        </w:rPr>
      </w:pPr>
      <w:r>
        <w:rPr>
          <w:sz w:val="28"/>
          <w:szCs w:val="28"/>
        </w:rPr>
        <w:t>B</w:t>
      </w:r>
      <w:r w:rsidR="00701D19" w:rsidRPr="00432AD5">
        <w:rPr>
          <w:sz w:val="28"/>
          <w:szCs w:val="28"/>
        </w:rPr>
        <w:t xml:space="preserve"> </w:t>
      </w:r>
      <w:r>
        <w:rPr>
          <w:sz w:val="22"/>
          <w:szCs w:val="22"/>
          <w:vertAlign w:val="subscript"/>
        </w:rPr>
        <w:t>sme</w:t>
      </w:r>
      <w:r w:rsidR="00701D19" w:rsidRPr="00432AD5">
        <w:rPr>
          <w:snapToGrid w:val="0"/>
          <w:sz w:val="28"/>
          <w:szCs w:val="28"/>
          <w:vertAlign w:val="subscript"/>
        </w:rPr>
        <w:t xml:space="preserve"> </w:t>
      </w:r>
      <w:r w:rsidR="00701D19" w:rsidRPr="00432AD5">
        <w:rPr>
          <w:snapToGrid w:val="0"/>
          <w:sz w:val="28"/>
          <w:szCs w:val="28"/>
        </w:rPr>
        <w:t>– GVA of SME subjects;</w:t>
      </w:r>
    </w:p>
    <w:p w:rsidR="00701D19" w:rsidRPr="00432AD5" w:rsidRDefault="00701D19" w:rsidP="00701D19">
      <w:pPr>
        <w:ind w:firstLine="708"/>
        <w:rPr>
          <w:sz w:val="28"/>
          <w:szCs w:val="28"/>
        </w:rPr>
      </w:pPr>
      <w:r w:rsidRPr="00432AD5">
        <w:rPr>
          <w:sz w:val="28"/>
          <w:szCs w:val="28"/>
        </w:rPr>
        <w:t xml:space="preserve">GDP </w:t>
      </w:r>
      <w:r w:rsidRPr="00432AD5">
        <w:rPr>
          <w:snapToGrid w:val="0"/>
          <w:sz w:val="28"/>
          <w:szCs w:val="28"/>
        </w:rPr>
        <w:t xml:space="preserve">- gross domestic product </w:t>
      </w:r>
      <w:r w:rsidRPr="00432AD5">
        <w:rPr>
          <w:snapToGrid w:val="0"/>
          <w:sz w:val="28"/>
          <w:szCs w:val="28"/>
          <w:lang w:val="kk-KZ"/>
        </w:rPr>
        <w:t>.</w:t>
      </w:r>
    </w:p>
    <w:p w:rsidR="00701D19" w:rsidRPr="00432AD5" w:rsidRDefault="00701D19" w:rsidP="00AE4181">
      <w:pPr>
        <w:ind w:firstLine="709"/>
        <w:jc w:val="both"/>
        <w:rPr>
          <w:sz w:val="28"/>
          <w:szCs w:val="28"/>
        </w:rPr>
      </w:pPr>
      <w:r w:rsidRPr="00432AD5">
        <w:rPr>
          <w:bCs/>
          <w:sz w:val="28"/>
          <w:szCs w:val="28"/>
        </w:rPr>
        <w:t xml:space="preserve">28. Gross regional product </w:t>
      </w:r>
      <w:r w:rsidRPr="00432AD5">
        <w:rPr>
          <w:sz w:val="28"/>
          <w:szCs w:val="28"/>
        </w:rPr>
        <w:t>(hereinafter - GRP) is an indicator similar to the GDP of a country and represents the value of final goods and services produced by economic units of a given region.</w:t>
      </w:r>
    </w:p>
    <w:p w:rsidR="00701D19" w:rsidRPr="00432AD5" w:rsidRDefault="00701D19" w:rsidP="00701D19">
      <w:pPr>
        <w:ind w:firstLine="709"/>
        <w:jc w:val="both"/>
        <w:rPr>
          <w:sz w:val="28"/>
          <w:szCs w:val="28"/>
        </w:rPr>
      </w:pPr>
      <w:r w:rsidRPr="00432AD5">
        <w:rPr>
          <w:sz w:val="28"/>
          <w:szCs w:val="28"/>
        </w:rPr>
        <w:t>29. The evaluation of the contribution of SME subjects at the oblast level is carried out taking into account the assessment of the GVA of SME subjects in each individual oblast. For statistical purposes, the share of GRP in the gross output of the region, which has developed over the reporting year, is used.</w:t>
      </w:r>
    </w:p>
    <w:p w:rsidR="00701D19" w:rsidRPr="00432AD5" w:rsidRDefault="00701D19" w:rsidP="00701D19">
      <w:pPr>
        <w:ind w:firstLine="709"/>
        <w:jc w:val="both"/>
        <w:rPr>
          <w:sz w:val="28"/>
          <w:szCs w:val="28"/>
        </w:rPr>
      </w:pPr>
      <w:r w:rsidRPr="00432AD5">
        <w:rPr>
          <w:sz w:val="28"/>
          <w:szCs w:val="28"/>
        </w:rPr>
        <w:t>30. The GVA of SME entities created in a particular oblast is calculated at the level of the share of GRP in the oblast's gross output, and GRP is used to assess the contribution of SME entities to the oblast's economy.</w:t>
      </w:r>
    </w:p>
    <w:p w:rsidR="00701D19" w:rsidRPr="00432AD5" w:rsidRDefault="00701D19" w:rsidP="00701D19">
      <w:pPr>
        <w:jc w:val="both"/>
        <w:rPr>
          <w:sz w:val="28"/>
          <w:szCs w:val="28"/>
        </w:rPr>
      </w:pPr>
      <w:bookmarkStart w:id="1" w:name="_GoBack"/>
      <w:bookmarkEnd w:id="1"/>
    </w:p>
    <w:p w:rsidR="00701D19" w:rsidRPr="00432AD5" w:rsidRDefault="00701D19" w:rsidP="00701D19">
      <w:pPr>
        <w:ind w:firstLine="2835"/>
        <w:rPr>
          <w:sz w:val="28"/>
          <w:szCs w:val="28"/>
          <w:lang w:val="kk-KZ"/>
        </w:rPr>
      </w:pPr>
      <m:oMath>
        <m:r>
          <m:rPr>
            <m:sty m:val="p"/>
          </m:rPr>
          <w:rPr>
            <w:rFonts w:ascii="Cambria Math"/>
            <w:sz w:val="28"/>
            <w:szCs w:val="28"/>
          </w:rPr>
          <m:t>D=</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sz w:val="28"/>
                    <w:szCs w:val="28"/>
                  </w:rPr>
                  <m:t>В</m:t>
                </m:r>
              </m:e>
              <m:sub>
                <m:r>
                  <m:rPr>
                    <m:sty m:val="p"/>
                  </m:rPr>
                  <w:rPr>
                    <w:rFonts w:ascii="Cambria Math" w:hAnsi="Cambria Math"/>
                    <w:sz w:val="28"/>
                    <w:szCs w:val="28"/>
                  </w:rPr>
                  <m:t>SME-</m:t>
                </m:r>
                <m:r>
                  <m:rPr>
                    <m:sty m:val="p"/>
                  </m:rPr>
                  <w:rPr>
                    <w:rFonts w:ascii="Cambria Math" w:hAnsi="Cambria Math"/>
                    <w:sz w:val="28"/>
                    <w:szCs w:val="28"/>
                  </w:rPr>
                  <m:t>region</m:t>
                </m:r>
              </m:sub>
            </m:sSub>
          </m:num>
          <m:den>
            <m:r>
              <m:rPr>
                <m:sty m:val="p"/>
              </m:rPr>
              <w:rPr>
                <w:rFonts w:ascii="Cambria Math" w:hAnsi="Cambria Math"/>
                <w:sz w:val="28"/>
                <w:szCs w:val="28"/>
              </w:rPr>
              <m:t xml:space="preserve">GRP </m:t>
            </m:r>
            <m:r>
              <m:rPr>
                <m:sty m:val="p"/>
              </m:rPr>
              <w:rPr>
                <w:rFonts w:ascii="Cambria Math" w:hAnsi="Cambria Math"/>
                <w:sz w:val="22"/>
                <w:szCs w:val="22"/>
                <w:vertAlign w:val="subscript"/>
                <w:lang w:val="en-US"/>
              </w:rPr>
              <m:t>n</m:t>
            </m:r>
          </m:den>
        </m:f>
        <m:r>
          <m:rPr>
            <m:sty m:val="p"/>
          </m:rPr>
          <w:rPr>
            <w:rFonts w:ascii="Cambria Math"/>
            <w:sz w:val="28"/>
            <w:szCs w:val="28"/>
          </w:rPr>
          <m:t>%</m:t>
        </m:r>
      </m:oMath>
      <w:r w:rsidR="00A472C7" w:rsidRPr="00432AD5">
        <w:rPr>
          <w:sz w:val="28"/>
          <w:szCs w:val="28"/>
        </w:rPr>
        <w:fldChar w:fldCharType="begin"/>
      </w:r>
      <w:r w:rsidRPr="00432AD5">
        <w:rPr>
          <w:sz w:val="28"/>
          <w:szCs w:val="28"/>
        </w:rPr>
        <w:instrText xml:space="preserve"> QUOTE </w:instrText>
      </w:r>
      <m:oMath>
        <m:r>
          <m:rPr>
            <m:sty m:val="p"/>
          </m:rPr>
          <w:rPr>
            <w:rFonts w:ascii="Cambria Math"/>
            <w:sz w:val="28"/>
            <w:szCs w:val="28"/>
          </w:rPr>
          <m:t>D=</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sz w:val="28"/>
                    <w:szCs w:val="28"/>
                  </w:rPr>
                  <m:t>В</m:t>
                </m:r>
              </m:e>
              <m:sub>
                <m:r>
                  <m:rPr>
                    <m:sty m:val="p"/>
                  </m:rPr>
                  <w:rPr>
                    <w:sz w:val="28"/>
                    <w:szCs w:val="28"/>
                  </w:rPr>
                  <m:t>мсп-обл</m:t>
                </m:r>
              </m:sub>
            </m:sSub>
          </m:num>
          <m:den>
            <m:sSub>
              <m:sSubPr>
                <m:ctrlPr>
                  <w:rPr>
                    <w:rFonts w:ascii="Cambria Math" w:hAnsi="Cambria Math"/>
                    <w:sz w:val="28"/>
                    <w:szCs w:val="28"/>
                  </w:rPr>
                </m:ctrlPr>
              </m:sSubPr>
              <m:e>
                <m:r>
                  <m:rPr>
                    <m:sty m:val="p"/>
                  </m:rPr>
                  <w:rPr>
                    <w:rFonts w:ascii="Cambria Math"/>
                    <w:sz w:val="28"/>
                    <w:szCs w:val="28"/>
                  </w:rPr>
                  <m:t>ВРП</m:t>
                </m:r>
              </m:e>
              <m:sub>
                <m:r>
                  <m:rPr>
                    <m:sty m:val="p"/>
                  </m:rPr>
                  <w:rPr>
                    <w:rFonts w:ascii="Cambria Math"/>
                    <w:sz w:val="28"/>
                    <w:szCs w:val="28"/>
                    <w:lang w:val="en-US"/>
                  </w:rPr>
                  <m:t>n</m:t>
                </m:r>
              </m:sub>
            </m:sSub>
          </m:den>
        </m:f>
        <m:r>
          <m:rPr>
            <m:sty m:val="p"/>
          </m:rPr>
          <w:rPr>
            <w:rFonts w:ascii="Cambria Math"/>
            <w:sz w:val="28"/>
            <w:szCs w:val="28"/>
          </w:rPr>
          <m:t>%</m:t>
        </m:r>
      </m:oMath>
      <w:r w:rsidRPr="00432AD5">
        <w:rPr>
          <w:sz w:val="28"/>
          <w:szCs w:val="28"/>
        </w:rPr>
        <w:instrText xml:space="preserve"> </w:instrText>
      </w:r>
      <w:r w:rsidR="00A472C7" w:rsidRPr="00432AD5">
        <w:rPr>
          <w:sz w:val="28"/>
          <w:szCs w:val="28"/>
        </w:rPr>
        <w:fldChar w:fldCharType="end"/>
      </w:r>
      <w:r w:rsidRPr="00432AD5">
        <w:rPr>
          <w:snapToGrid w:val="0"/>
          <w:sz w:val="28"/>
          <w:szCs w:val="28"/>
        </w:rPr>
        <w:t>,</w:t>
      </w:r>
    </w:p>
    <w:p w:rsidR="00701D19" w:rsidRPr="00432AD5" w:rsidRDefault="00701D19" w:rsidP="00701D19">
      <w:pPr>
        <w:rPr>
          <w:sz w:val="28"/>
          <w:szCs w:val="28"/>
        </w:rPr>
      </w:pPr>
    </w:p>
    <w:p w:rsidR="00701D19" w:rsidRPr="00432AD5" w:rsidRDefault="00701D19" w:rsidP="00701D19">
      <w:pPr>
        <w:ind w:firstLine="709"/>
        <w:jc w:val="both"/>
        <w:rPr>
          <w:snapToGrid w:val="0"/>
          <w:sz w:val="28"/>
          <w:szCs w:val="28"/>
        </w:rPr>
      </w:pPr>
      <w:r w:rsidRPr="00432AD5">
        <w:rPr>
          <w:sz w:val="28"/>
          <w:szCs w:val="28"/>
          <w:lang w:val="kk-KZ"/>
        </w:rPr>
        <w:t>Where:</w:t>
      </w:r>
    </w:p>
    <w:p w:rsidR="00701D19" w:rsidRPr="00432AD5" w:rsidRDefault="00701D19" w:rsidP="00701D19">
      <w:pPr>
        <w:ind w:firstLine="709"/>
        <w:jc w:val="both"/>
        <w:rPr>
          <w:sz w:val="28"/>
          <w:szCs w:val="28"/>
        </w:rPr>
      </w:pPr>
      <w:r w:rsidRPr="00432AD5">
        <w:rPr>
          <w:sz w:val="28"/>
          <w:szCs w:val="28"/>
          <w:lang w:val="en-US"/>
        </w:rPr>
        <w:t>D</w:t>
      </w:r>
      <w:r w:rsidRPr="00432AD5">
        <w:rPr>
          <w:sz w:val="28"/>
          <w:szCs w:val="28"/>
        </w:rPr>
        <w:t xml:space="preserve"> </w:t>
      </w:r>
      <w:r w:rsidRPr="00432AD5">
        <w:rPr>
          <w:snapToGrid w:val="0"/>
          <w:sz w:val="28"/>
          <w:szCs w:val="28"/>
        </w:rPr>
        <w:t>– share of GVA of SME subjects in GRP</w:t>
      </w:r>
      <w:r w:rsidR="00E747D6">
        <w:rPr>
          <w:snapToGrid w:val="0"/>
          <w:sz w:val="28"/>
          <w:szCs w:val="28"/>
        </w:rPr>
        <w:t>;</w:t>
      </w:r>
    </w:p>
    <w:p w:rsidR="00701D19" w:rsidRPr="00432AD5" w:rsidRDefault="00D06A1C" w:rsidP="00701D19">
      <w:pPr>
        <w:ind w:firstLine="709"/>
        <w:jc w:val="both"/>
        <w:rPr>
          <w:snapToGrid w:val="0"/>
          <w:sz w:val="28"/>
          <w:szCs w:val="28"/>
        </w:rPr>
      </w:pPr>
      <w:r>
        <w:rPr>
          <w:sz w:val="28"/>
          <w:szCs w:val="28"/>
        </w:rPr>
        <w:t>B</w:t>
      </w:r>
      <w:r w:rsidR="00701D19" w:rsidRPr="00432AD5">
        <w:rPr>
          <w:sz w:val="28"/>
          <w:szCs w:val="28"/>
        </w:rPr>
        <w:t xml:space="preserve"> </w:t>
      </w:r>
      <w:r w:rsidR="003506C2">
        <w:rPr>
          <w:sz w:val="22"/>
          <w:szCs w:val="22"/>
          <w:vertAlign w:val="subscript"/>
        </w:rPr>
        <w:t>SME region</w:t>
      </w:r>
      <w:r w:rsidR="00701D19" w:rsidRPr="00432AD5">
        <w:rPr>
          <w:snapToGrid w:val="0"/>
          <w:sz w:val="28"/>
          <w:szCs w:val="28"/>
          <w:vertAlign w:val="subscript"/>
        </w:rPr>
        <w:t xml:space="preserve"> </w:t>
      </w:r>
      <w:r w:rsidR="00701D19" w:rsidRPr="00432AD5">
        <w:rPr>
          <w:snapToGrid w:val="0"/>
          <w:sz w:val="28"/>
          <w:szCs w:val="28"/>
        </w:rPr>
        <w:t>– GVA of subjects of the SME region;</w:t>
      </w:r>
    </w:p>
    <w:p w:rsidR="00760E57" w:rsidRPr="00C539F3" w:rsidRDefault="00701D19" w:rsidP="00C539F3">
      <w:pPr>
        <w:ind w:firstLine="709"/>
        <w:jc w:val="both"/>
        <w:rPr>
          <w:snapToGrid w:val="0"/>
          <w:sz w:val="28"/>
          <w:szCs w:val="28"/>
        </w:rPr>
      </w:pPr>
      <w:r w:rsidRPr="00432AD5">
        <w:rPr>
          <w:sz w:val="28"/>
          <w:szCs w:val="28"/>
        </w:rPr>
        <w:t xml:space="preserve">GRP </w:t>
      </w:r>
      <w:r w:rsidRPr="00432AD5">
        <w:rPr>
          <w:sz w:val="22"/>
          <w:szCs w:val="22"/>
          <w:vertAlign w:val="subscript"/>
          <w:lang w:val="en-US"/>
        </w:rPr>
        <w:t>n</w:t>
      </w:r>
      <w:r w:rsidRPr="00432AD5">
        <w:rPr>
          <w:sz w:val="28"/>
          <w:szCs w:val="28"/>
          <w:vertAlign w:val="subscript"/>
        </w:rPr>
        <w:t xml:space="preserve"> </w:t>
      </w:r>
      <w:r w:rsidRPr="00432AD5">
        <w:rPr>
          <w:snapToGrid w:val="0"/>
          <w:sz w:val="28"/>
          <w:szCs w:val="28"/>
        </w:rPr>
        <w:t xml:space="preserve">– gross regional product </w:t>
      </w:r>
      <w:r w:rsidRPr="00432AD5">
        <w:rPr>
          <w:snapToGrid w:val="0"/>
          <w:sz w:val="28"/>
          <w:szCs w:val="28"/>
          <w:lang w:val="en-US"/>
        </w:rPr>
        <w:t xml:space="preserve">of the nth </w:t>
      </w:r>
      <w:r w:rsidRPr="00432AD5">
        <w:rPr>
          <w:snapToGrid w:val="0"/>
          <w:sz w:val="28"/>
          <w:szCs w:val="28"/>
        </w:rPr>
        <w:t>region.</w:t>
      </w:r>
    </w:p>
    <w:sectPr w:rsidR="00760E57" w:rsidRPr="00C539F3" w:rsidSect="00180A15">
      <w:headerReference w:type="default" r:id="rId6"/>
      <w:pgSz w:w="11906" w:h="16838"/>
      <w:pgMar w:top="1418" w:right="851" w:bottom="1418" w:left="1418"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A17" w:rsidRDefault="00464A17" w:rsidP="00180A15">
      <w:r>
        <w:separator/>
      </w:r>
    </w:p>
  </w:endnote>
  <w:endnote w:type="continuationSeparator" w:id="0">
    <w:p w:rsidR="00464A17" w:rsidRDefault="00464A17" w:rsidP="0018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A17" w:rsidRDefault="00464A17" w:rsidP="00180A15">
      <w:r>
        <w:separator/>
      </w:r>
    </w:p>
  </w:footnote>
  <w:footnote w:type="continuationSeparator" w:id="0">
    <w:p w:rsidR="00464A17" w:rsidRDefault="00464A17" w:rsidP="0018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69"/>
      <w:docPartObj>
        <w:docPartGallery w:val="Page Numbers (Top of Page)"/>
        <w:docPartUnique/>
      </w:docPartObj>
    </w:sdtPr>
    <w:sdtEndPr/>
    <w:sdtContent>
      <w:p w:rsidR="00180A15" w:rsidRDefault="00934386">
        <w:pPr>
          <w:pStyle w:val="a5"/>
          <w:jc w:val="center"/>
        </w:pPr>
        <w:r>
          <w:fldChar w:fldCharType="begin"/>
        </w:r>
        <w:r>
          <w:instrText xml:space="preserve"> PAGE   \* MERGEFORMAT </w:instrText>
        </w:r>
        <w:r>
          <w:fldChar w:fldCharType="separate"/>
        </w:r>
        <w:r w:rsidR="00D06A1C">
          <w:rPr>
            <w:noProof/>
          </w:rPr>
          <w:t>4</w:t>
        </w:r>
        <w:r>
          <w:rPr>
            <w:noProof/>
          </w:rPr>
          <w:fldChar w:fldCharType="end"/>
        </w:r>
      </w:p>
    </w:sdtContent>
  </w:sdt>
  <w:p w:rsidR="00180A15" w:rsidRDefault="00180A1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1D19"/>
    <w:rsid w:val="00035177"/>
    <w:rsid w:val="00121C07"/>
    <w:rsid w:val="00127EB4"/>
    <w:rsid w:val="00164CCE"/>
    <w:rsid w:val="0017079F"/>
    <w:rsid w:val="00180A15"/>
    <w:rsid w:val="00195FFC"/>
    <w:rsid w:val="001B2A3B"/>
    <w:rsid w:val="0028422E"/>
    <w:rsid w:val="002B32AC"/>
    <w:rsid w:val="002C56C8"/>
    <w:rsid w:val="00332502"/>
    <w:rsid w:val="003506C2"/>
    <w:rsid w:val="00370A14"/>
    <w:rsid w:val="00371409"/>
    <w:rsid w:val="003F7F0A"/>
    <w:rsid w:val="00432AD5"/>
    <w:rsid w:val="00464A17"/>
    <w:rsid w:val="00475CD8"/>
    <w:rsid w:val="0055251C"/>
    <w:rsid w:val="005845BA"/>
    <w:rsid w:val="005E2ADC"/>
    <w:rsid w:val="0062092F"/>
    <w:rsid w:val="00631C0D"/>
    <w:rsid w:val="006A7083"/>
    <w:rsid w:val="006B5077"/>
    <w:rsid w:val="006B6466"/>
    <w:rsid w:val="006E6575"/>
    <w:rsid w:val="00701D19"/>
    <w:rsid w:val="007542CD"/>
    <w:rsid w:val="00760E57"/>
    <w:rsid w:val="00791452"/>
    <w:rsid w:val="00840901"/>
    <w:rsid w:val="00851F5B"/>
    <w:rsid w:val="00876CA7"/>
    <w:rsid w:val="00886D91"/>
    <w:rsid w:val="008B5726"/>
    <w:rsid w:val="008D5E06"/>
    <w:rsid w:val="008E5E95"/>
    <w:rsid w:val="00934386"/>
    <w:rsid w:val="00951989"/>
    <w:rsid w:val="009A45B1"/>
    <w:rsid w:val="009E0877"/>
    <w:rsid w:val="00A3103C"/>
    <w:rsid w:val="00A32D1A"/>
    <w:rsid w:val="00A472C7"/>
    <w:rsid w:val="00A81B4A"/>
    <w:rsid w:val="00AA6EEF"/>
    <w:rsid w:val="00AB0459"/>
    <w:rsid w:val="00AC6628"/>
    <w:rsid w:val="00AE4181"/>
    <w:rsid w:val="00AF6903"/>
    <w:rsid w:val="00B25CAF"/>
    <w:rsid w:val="00BB5C71"/>
    <w:rsid w:val="00C10838"/>
    <w:rsid w:val="00C23429"/>
    <w:rsid w:val="00C44E60"/>
    <w:rsid w:val="00C52691"/>
    <w:rsid w:val="00C539F3"/>
    <w:rsid w:val="00CF20AE"/>
    <w:rsid w:val="00D06A1C"/>
    <w:rsid w:val="00D116FD"/>
    <w:rsid w:val="00D66517"/>
    <w:rsid w:val="00D66C07"/>
    <w:rsid w:val="00D76296"/>
    <w:rsid w:val="00DC5107"/>
    <w:rsid w:val="00DD654F"/>
    <w:rsid w:val="00DF1766"/>
    <w:rsid w:val="00DF34A5"/>
    <w:rsid w:val="00E36862"/>
    <w:rsid w:val="00E747D6"/>
    <w:rsid w:val="00EB5512"/>
    <w:rsid w:val="00EF1EA4"/>
    <w:rsid w:val="00F05164"/>
    <w:rsid w:val="00F2395A"/>
    <w:rsid w:val="00F437B9"/>
    <w:rsid w:val="00F4434A"/>
    <w:rsid w:val="00F47D3D"/>
    <w:rsid w:val="00F51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8CA0"/>
  <w15:docId w15:val="{48300AF9-5F21-43FE-A3CD-B26658E8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D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701D19"/>
    <w:pPr>
      <w:spacing w:after="120"/>
    </w:pPr>
    <w:rPr>
      <w:sz w:val="16"/>
      <w:szCs w:val="16"/>
    </w:rPr>
  </w:style>
  <w:style w:type="character" w:customStyle="1" w:styleId="30">
    <w:name w:val="Основной текст 3 Знак"/>
    <w:basedOn w:val="a0"/>
    <w:link w:val="3"/>
    <w:rsid w:val="00701D19"/>
    <w:rPr>
      <w:rFonts w:ascii="Times New Roman" w:eastAsia="Times New Roman" w:hAnsi="Times New Roman" w:cs="Times New Roman"/>
      <w:sz w:val="16"/>
      <w:szCs w:val="16"/>
      <w:lang w:val="en" w:eastAsia="ru-RU"/>
    </w:rPr>
  </w:style>
  <w:style w:type="paragraph" w:styleId="a3">
    <w:name w:val="Balloon Text"/>
    <w:basedOn w:val="a"/>
    <w:link w:val="a4"/>
    <w:uiPriority w:val="99"/>
    <w:semiHidden/>
    <w:unhideWhenUsed/>
    <w:rsid w:val="00701D19"/>
    <w:rPr>
      <w:rFonts w:ascii="Tahoma" w:hAnsi="Tahoma" w:cs="Tahoma"/>
      <w:sz w:val="16"/>
      <w:szCs w:val="16"/>
    </w:rPr>
  </w:style>
  <w:style w:type="character" w:customStyle="1" w:styleId="a4">
    <w:name w:val="Текст выноски Знак"/>
    <w:basedOn w:val="a0"/>
    <w:link w:val="a3"/>
    <w:uiPriority w:val="99"/>
    <w:semiHidden/>
    <w:rsid w:val="00701D19"/>
    <w:rPr>
      <w:rFonts w:ascii="Tahoma" w:eastAsia="Times New Roman" w:hAnsi="Tahoma" w:cs="Tahoma"/>
      <w:sz w:val="16"/>
      <w:szCs w:val="16"/>
      <w:lang w:val="en" w:eastAsia="ru-RU"/>
    </w:rPr>
  </w:style>
  <w:style w:type="paragraph" w:styleId="a5">
    <w:name w:val="header"/>
    <w:basedOn w:val="a"/>
    <w:link w:val="a6"/>
    <w:uiPriority w:val="99"/>
    <w:unhideWhenUsed/>
    <w:rsid w:val="00180A15"/>
    <w:pPr>
      <w:tabs>
        <w:tab w:val="center" w:pos="4677"/>
        <w:tab w:val="right" w:pos="9355"/>
      </w:tabs>
    </w:pPr>
  </w:style>
  <w:style w:type="character" w:customStyle="1" w:styleId="a6">
    <w:name w:val="Верхний колонтитул Знак"/>
    <w:basedOn w:val="a0"/>
    <w:link w:val="a5"/>
    <w:uiPriority w:val="99"/>
    <w:rsid w:val="00180A15"/>
    <w:rPr>
      <w:rFonts w:ascii="Times New Roman" w:eastAsia="Times New Roman" w:hAnsi="Times New Roman" w:cs="Times New Roman"/>
      <w:sz w:val="24"/>
      <w:szCs w:val="24"/>
      <w:lang w:val="en" w:eastAsia="ru-RU"/>
    </w:rPr>
  </w:style>
  <w:style w:type="paragraph" w:styleId="a7">
    <w:name w:val="footer"/>
    <w:basedOn w:val="a"/>
    <w:link w:val="a8"/>
    <w:uiPriority w:val="99"/>
    <w:semiHidden/>
    <w:unhideWhenUsed/>
    <w:rsid w:val="00180A15"/>
    <w:pPr>
      <w:tabs>
        <w:tab w:val="center" w:pos="4677"/>
        <w:tab w:val="right" w:pos="9355"/>
      </w:tabs>
    </w:pPr>
  </w:style>
  <w:style w:type="character" w:customStyle="1" w:styleId="a8">
    <w:name w:val="Нижний колонтитул Знак"/>
    <w:basedOn w:val="a0"/>
    <w:link w:val="a7"/>
    <w:uiPriority w:val="99"/>
    <w:semiHidden/>
    <w:rsid w:val="00180A15"/>
    <w:rPr>
      <w:rFonts w:ascii="Times New Roman" w:eastAsia="Times New Roman" w:hAnsi="Times New Roman" w:cs="Times New Roman"/>
      <w:sz w:val="24"/>
      <w:szCs w:val="24"/>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1754</Words>
  <Characters>10002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a.khaletov</dc:creator>
  <cp:lastModifiedBy>Ибрагим</cp:lastModifiedBy>
  <cp:revision>449</cp:revision>
  <cp:lastPrinted>2017-09-18T06:02:00Z</cp:lastPrinted>
  <dcterms:created xsi:type="dcterms:W3CDTF">2017-09-12T11:18:00Z</dcterms:created>
  <dcterms:modified xsi:type="dcterms:W3CDTF">2023-05-12T04:34:00Z</dcterms:modified>
</cp:coreProperties>
</file>